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640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AB064F" wp14:editId="141DD04E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D64062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D64062">
        <w:rPr>
          <w:rFonts w:ascii="Arial" w:hAnsi="Arial" w:cs="Arial"/>
          <w:sz w:val="24"/>
          <w:szCs w:val="24"/>
        </w:rPr>
        <w:t xml:space="preserve">.12.2023г.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4062">
        <w:rPr>
          <w:rFonts w:ascii="Arial" w:hAnsi="Arial" w:cs="Arial"/>
          <w:sz w:val="24"/>
          <w:szCs w:val="24"/>
        </w:rPr>
        <w:t>с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640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 85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Pr="00D64062">
        <w:rPr>
          <w:rFonts w:ascii="Arial" w:hAnsi="Arial" w:cs="Arial"/>
          <w:sz w:val="24"/>
          <w:szCs w:val="24"/>
        </w:rPr>
        <w:tab/>
      </w:r>
      <w:r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1. Создать административную комиссию Нарвинского сельсовета Манского района на срок полномочий Нарвинского сельского</w:t>
      </w:r>
      <w:r w:rsidR="00C7131F">
        <w:rPr>
          <w:rFonts w:ascii="Arial" w:hAnsi="Arial" w:cs="Arial"/>
          <w:sz w:val="24"/>
          <w:szCs w:val="24"/>
        </w:rPr>
        <w:t xml:space="preserve"> Совета</w:t>
      </w:r>
      <w:r w:rsidR="008752E0">
        <w:rPr>
          <w:rFonts w:ascii="Arial" w:hAnsi="Arial" w:cs="Arial"/>
          <w:sz w:val="24"/>
          <w:szCs w:val="24"/>
        </w:rPr>
        <w:t xml:space="preserve"> депутатов, избранного 10</w:t>
      </w:r>
      <w:r w:rsidR="00C7131F">
        <w:rPr>
          <w:rFonts w:ascii="Arial" w:hAnsi="Arial" w:cs="Arial"/>
          <w:sz w:val="24"/>
          <w:szCs w:val="24"/>
        </w:rPr>
        <w:t>.09.2023</w:t>
      </w:r>
      <w:r w:rsidRPr="00D64062">
        <w:rPr>
          <w:rFonts w:ascii="Arial" w:hAnsi="Arial" w:cs="Arial"/>
          <w:sz w:val="24"/>
          <w:szCs w:val="24"/>
        </w:rPr>
        <w:t xml:space="preserve"> года сроком на 5 лет.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2. 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 Олейник Сергей Сергеевич,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8E548C">
        <w:rPr>
          <w:rFonts w:ascii="Arial" w:hAnsi="Arial" w:cs="Arial"/>
          <w:sz w:val="24"/>
          <w:szCs w:val="24"/>
        </w:rPr>
        <w:t>– Абалмасов Валерий Владимирович – начальник котельной ООО «</w:t>
      </w:r>
      <w:proofErr w:type="spellStart"/>
      <w:r w:rsidR="008E548C">
        <w:rPr>
          <w:rFonts w:ascii="Arial" w:hAnsi="Arial" w:cs="Arial"/>
          <w:sz w:val="24"/>
          <w:szCs w:val="24"/>
        </w:rPr>
        <w:t>Кратэк-инвест</w:t>
      </w:r>
      <w:proofErr w:type="spellEnd"/>
      <w:r w:rsidR="008E548C">
        <w:rPr>
          <w:rFonts w:ascii="Arial" w:hAnsi="Arial" w:cs="Arial"/>
          <w:sz w:val="24"/>
          <w:szCs w:val="24"/>
        </w:rPr>
        <w:t>»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</w:t>
      </w:r>
      <w:r w:rsidR="008E548C">
        <w:rPr>
          <w:rFonts w:ascii="Arial" w:hAnsi="Arial" w:cs="Arial"/>
          <w:sz w:val="24"/>
          <w:szCs w:val="24"/>
        </w:rPr>
        <w:t>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Медведев Владимир Валерьевич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Суворова Юлия Сергеевна</w:t>
      </w:r>
      <w:r w:rsidRPr="00D64062">
        <w:rPr>
          <w:rFonts w:ascii="Arial" w:hAnsi="Arial" w:cs="Arial"/>
          <w:sz w:val="24"/>
          <w:szCs w:val="24"/>
        </w:rPr>
        <w:t xml:space="preserve"> -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Олейник Нина Ярославна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Нарвинского сельсовета                          С.С. Олейник</w:t>
      </w:r>
    </w:p>
    <w:p w:rsidR="004B5761" w:rsidRDefault="00BB5A7B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5B5AEC"/>
    <w:rsid w:val="007279E4"/>
    <w:rsid w:val="008752E0"/>
    <w:rsid w:val="008C2760"/>
    <w:rsid w:val="008E548C"/>
    <w:rsid w:val="00BB5A7B"/>
    <w:rsid w:val="00C7131F"/>
    <w:rsid w:val="00D6406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2023-12-20T03:55:00Z</cp:lastPrinted>
  <dcterms:created xsi:type="dcterms:W3CDTF">2023-12-19T04:14:00Z</dcterms:created>
  <dcterms:modified xsi:type="dcterms:W3CDTF">2023-12-20T05:50:00Z</dcterms:modified>
</cp:coreProperties>
</file>