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3D" w:rsidRPr="00C05095" w:rsidRDefault="00AD243D" w:rsidP="00AD243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C05095">
        <w:rPr>
          <w:rFonts w:ascii="Arial" w:hAnsi="Arial" w:cs="Arial"/>
          <w:bCs/>
        </w:rPr>
        <w:t>РОССИЙСКАЯ ФЕДЕРАЦИЯ</w:t>
      </w:r>
    </w:p>
    <w:p w:rsidR="00AD243D" w:rsidRPr="00C05095" w:rsidRDefault="00AD243D" w:rsidP="00AD243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C05095">
        <w:rPr>
          <w:rFonts w:ascii="Arial" w:hAnsi="Arial" w:cs="Arial"/>
          <w:bCs/>
        </w:rPr>
        <w:t>КРАСНОЯРСКИЙ КРАЙ</w:t>
      </w:r>
    </w:p>
    <w:p w:rsidR="00AD243D" w:rsidRPr="00C05095" w:rsidRDefault="00AD243D" w:rsidP="00AD243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C05095">
        <w:rPr>
          <w:rFonts w:ascii="Arial" w:hAnsi="Arial" w:cs="Arial"/>
          <w:bCs/>
        </w:rPr>
        <w:t>МАНСКИЙ  РАЙОН</w:t>
      </w:r>
    </w:p>
    <w:p w:rsidR="00AD243D" w:rsidRPr="00C05095" w:rsidRDefault="00AD243D" w:rsidP="00AD243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C05095">
        <w:rPr>
          <w:rFonts w:ascii="Arial" w:hAnsi="Arial" w:cs="Arial"/>
          <w:bCs/>
        </w:rPr>
        <w:t>АДМИНИСТРАЦИЯ  НАРВИНСКОГО СЕЛЬСОВЕТА</w:t>
      </w:r>
    </w:p>
    <w:p w:rsidR="00AD243D" w:rsidRPr="00C05095" w:rsidRDefault="00AD243D" w:rsidP="00AD243D">
      <w:pPr>
        <w:ind w:left="2832" w:firstLine="708"/>
        <w:rPr>
          <w:rFonts w:ascii="Arial" w:hAnsi="Arial" w:cs="Arial"/>
        </w:rPr>
      </w:pPr>
    </w:p>
    <w:p w:rsidR="00AD243D" w:rsidRPr="00C05095" w:rsidRDefault="00AD243D" w:rsidP="00AD243D">
      <w:pPr>
        <w:ind w:left="2832" w:firstLine="708"/>
        <w:rPr>
          <w:rFonts w:ascii="Arial" w:hAnsi="Arial" w:cs="Arial"/>
        </w:rPr>
      </w:pPr>
      <w:r w:rsidRPr="00C05095">
        <w:rPr>
          <w:rFonts w:ascii="Arial" w:hAnsi="Arial" w:cs="Arial"/>
        </w:rPr>
        <w:t>ПОСТАНОВЛЕНИЕ</w:t>
      </w:r>
    </w:p>
    <w:p w:rsidR="00AD243D" w:rsidRPr="00C05095" w:rsidRDefault="00AD243D" w:rsidP="00AD243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AD243D" w:rsidRPr="00C05095" w:rsidRDefault="00AD243D" w:rsidP="00AD243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AD243D" w:rsidRPr="00C05095" w:rsidRDefault="005A79FB" w:rsidP="00AD243D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C05095">
        <w:rPr>
          <w:rFonts w:ascii="Arial" w:hAnsi="Arial" w:cs="Arial"/>
          <w:bCs/>
        </w:rPr>
        <w:t>13.11.2024</w:t>
      </w:r>
      <w:r w:rsidR="00AD243D" w:rsidRPr="00C05095">
        <w:rPr>
          <w:rFonts w:ascii="Arial" w:hAnsi="Arial" w:cs="Arial"/>
          <w:bCs/>
        </w:rPr>
        <w:t xml:space="preserve">г                                    </w:t>
      </w:r>
      <w:proofErr w:type="gramStart"/>
      <w:r w:rsidR="00AD243D" w:rsidRPr="00C05095">
        <w:rPr>
          <w:rFonts w:ascii="Arial" w:hAnsi="Arial" w:cs="Arial"/>
          <w:bCs/>
        </w:rPr>
        <w:t>с</w:t>
      </w:r>
      <w:proofErr w:type="gramEnd"/>
      <w:r w:rsidR="00AD243D" w:rsidRPr="00C05095">
        <w:rPr>
          <w:rFonts w:ascii="Arial" w:hAnsi="Arial" w:cs="Arial"/>
          <w:bCs/>
        </w:rPr>
        <w:t xml:space="preserve">. Нарва                                           №  </w:t>
      </w:r>
      <w:r w:rsidRPr="00C05095">
        <w:rPr>
          <w:rFonts w:ascii="Arial" w:hAnsi="Arial" w:cs="Arial"/>
          <w:bCs/>
        </w:rPr>
        <w:t>85</w:t>
      </w:r>
    </w:p>
    <w:p w:rsidR="00AD243D" w:rsidRPr="00C05095" w:rsidRDefault="00AD243D" w:rsidP="00AD243D">
      <w:pPr>
        <w:jc w:val="center"/>
        <w:rPr>
          <w:rFonts w:ascii="Arial" w:hAnsi="Arial" w:cs="Arial"/>
        </w:rPr>
      </w:pPr>
    </w:p>
    <w:p w:rsidR="00AD243D" w:rsidRPr="00C05095" w:rsidRDefault="00AD243D" w:rsidP="00AD243D">
      <w:pPr>
        <w:rPr>
          <w:rFonts w:ascii="Arial" w:hAnsi="Arial" w:cs="Arial"/>
        </w:rPr>
      </w:pPr>
    </w:p>
    <w:p w:rsidR="00AD243D" w:rsidRPr="00C05095" w:rsidRDefault="00AD243D" w:rsidP="00AD243D">
      <w:pPr>
        <w:jc w:val="center"/>
        <w:rPr>
          <w:rFonts w:ascii="Arial" w:hAnsi="Arial" w:cs="Arial"/>
        </w:rPr>
      </w:pPr>
      <w:r w:rsidRPr="00C05095">
        <w:rPr>
          <w:rFonts w:ascii="Arial" w:hAnsi="Arial" w:cs="Arial"/>
        </w:rPr>
        <w:t>Об утверждении  муниципальной программы</w:t>
      </w:r>
    </w:p>
    <w:p w:rsidR="00AD243D" w:rsidRPr="00C05095" w:rsidRDefault="00AD243D" w:rsidP="00AD243D">
      <w:pPr>
        <w:jc w:val="center"/>
        <w:rPr>
          <w:rFonts w:ascii="Arial" w:hAnsi="Arial" w:cs="Arial"/>
        </w:rPr>
      </w:pPr>
      <w:r w:rsidRPr="00C05095">
        <w:rPr>
          <w:rFonts w:ascii="Arial" w:hAnsi="Arial" w:cs="Arial"/>
        </w:rPr>
        <w:t>«Благоустройство территории  Нарвинского сельсовета</w:t>
      </w:r>
    </w:p>
    <w:p w:rsidR="00AD243D" w:rsidRPr="00C05095" w:rsidRDefault="005A79FB" w:rsidP="00AD243D">
      <w:pPr>
        <w:jc w:val="center"/>
        <w:rPr>
          <w:rFonts w:ascii="Arial" w:hAnsi="Arial" w:cs="Arial"/>
        </w:rPr>
      </w:pPr>
      <w:r w:rsidRPr="00C05095">
        <w:rPr>
          <w:rFonts w:ascii="Arial" w:hAnsi="Arial" w:cs="Arial"/>
        </w:rPr>
        <w:t>на 2025 – 2027</w:t>
      </w:r>
      <w:r w:rsidR="00AD243D" w:rsidRPr="00C05095">
        <w:rPr>
          <w:rFonts w:ascii="Arial" w:hAnsi="Arial" w:cs="Arial"/>
        </w:rPr>
        <w:t xml:space="preserve"> годы»</w:t>
      </w:r>
    </w:p>
    <w:p w:rsidR="00AD243D" w:rsidRPr="00C05095" w:rsidRDefault="00AD243D" w:rsidP="00AD243D">
      <w:pPr>
        <w:rPr>
          <w:rFonts w:ascii="Arial" w:hAnsi="Arial" w:cs="Arial"/>
        </w:rPr>
      </w:pPr>
    </w:p>
    <w:p w:rsidR="00AD243D" w:rsidRPr="00C05095" w:rsidRDefault="00AD243D" w:rsidP="00AD243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05095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Бюджетным кодексом Российской Федерации, Устав Нарвинского сельсовета, Постановление главы Нарвинского  сельсовета от 29.09.2014года № 29 «Об утверждении Порядка принятия решений о разработке муниципальных  программ  Нарвинского сельсовета, их формирования и реализации».</w:t>
      </w:r>
    </w:p>
    <w:p w:rsidR="00AD243D" w:rsidRPr="00C05095" w:rsidRDefault="00AD243D" w:rsidP="00AD243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D243D" w:rsidRPr="00C05095" w:rsidRDefault="00AD243D" w:rsidP="00AD243D">
      <w:pPr>
        <w:tabs>
          <w:tab w:val="left" w:pos="4300"/>
        </w:tabs>
        <w:ind w:firstLine="709"/>
        <w:jc w:val="both"/>
        <w:rPr>
          <w:rFonts w:ascii="Arial" w:hAnsi="Arial" w:cs="Arial"/>
        </w:rPr>
      </w:pPr>
      <w:r w:rsidRPr="00C05095">
        <w:rPr>
          <w:rFonts w:ascii="Arial" w:hAnsi="Arial" w:cs="Arial"/>
        </w:rPr>
        <w:t xml:space="preserve">                         ПОСТАНОВЛЯЮ</w:t>
      </w:r>
    </w:p>
    <w:p w:rsidR="00AD243D" w:rsidRPr="00C05095" w:rsidRDefault="00AD243D" w:rsidP="00AD243D">
      <w:pPr>
        <w:tabs>
          <w:tab w:val="left" w:pos="4300"/>
        </w:tabs>
        <w:ind w:firstLine="709"/>
        <w:jc w:val="both"/>
        <w:rPr>
          <w:rFonts w:ascii="Arial" w:hAnsi="Arial" w:cs="Arial"/>
          <w:b/>
        </w:rPr>
      </w:pPr>
    </w:p>
    <w:p w:rsidR="00AD243D" w:rsidRPr="00C05095" w:rsidRDefault="00AD243D" w:rsidP="00AD243D">
      <w:pPr>
        <w:ind w:left="360"/>
        <w:jc w:val="both"/>
        <w:rPr>
          <w:rFonts w:ascii="Arial" w:hAnsi="Arial" w:cs="Arial"/>
        </w:rPr>
      </w:pPr>
      <w:r w:rsidRPr="00C05095">
        <w:rPr>
          <w:rFonts w:ascii="Arial" w:hAnsi="Arial" w:cs="Arial"/>
        </w:rPr>
        <w:t>1. Утвердить  муниципальную  программу «Благоустройство территории</w:t>
      </w:r>
      <w:r w:rsidR="00730706" w:rsidRPr="00C05095">
        <w:rPr>
          <w:rFonts w:ascii="Arial" w:hAnsi="Arial" w:cs="Arial"/>
        </w:rPr>
        <w:t xml:space="preserve">  Нарвинского сельсовета на 202</w:t>
      </w:r>
      <w:r w:rsidR="005A79FB" w:rsidRPr="00C05095">
        <w:rPr>
          <w:rFonts w:ascii="Arial" w:hAnsi="Arial" w:cs="Arial"/>
        </w:rPr>
        <w:t>5</w:t>
      </w:r>
      <w:r w:rsidR="00730706" w:rsidRPr="00C05095">
        <w:rPr>
          <w:rFonts w:ascii="Arial" w:hAnsi="Arial" w:cs="Arial"/>
        </w:rPr>
        <w:t xml:space="preserve"> –202</w:t>
      </w:r>
      <w:r w:rsidR="005A79FB" w:rsidRPr="00C05095">
        <w:rPr>
          <w:rFonts w:ascii="Arial" w:hAnsi="Arial" w:cs="Arial"/>
        </w:rPr>
        <w:t>7</w:t>
      </w:r>
      <w:r w:rsidRPr="00C05095">
        <w:rPr>
          <w:rFonts w:ascii="Arial" w:hAnsi="Arial" w:cs="Arial"/>
        </w:rPr>
        <w:t xml:space="preserve"> годы», </w:t>
      </w:r>
      <w:proofErr w:type="gramStart"/>
      <w:r w:rsidRPr="00C05095">
        <w:rPr>
          <w:rFonts w:ascii="Arial" w:hAnsi="Arial" w:cs="Arial"/>
        </w:rPr>
        <w:t>согласно приложения</w:t>
      </w:r>
      <w:proofErr w:type="gramEnd"/>
      <w:r w:rsidRPr="00C05095">
        <w:rPr>
          <w:rFonts w:ascii="Arial" w:hAnsi="Arial" w:cs="Arial"/>
        </w:rPr>
        <w:t>.</w:t>
      </w:r>
    </w:p>
    <w:p w:rsidR="00AD243D" w:rsidRPr="00C05095" w:rsidRDefault="00AD243D" w:rsidP="00AD243D">
      <w:pPr>
        <w:ind w:left="360"/>
        <w:jc w:val="both"/>
        <w:rPr>
          <w:rFonts w:ascii="Arial" w:hAnsi="Arial" w:cs="Arial"/>
          <w:spacing w:val="-4"/>
        </w:rPr>
      </w:pPr>
      <w:r w:rsidRPr="00C05095">
        <w:rPr>
          <w:rFonts w:ascii="Arial" w:hAnsi="Arial" w:cs="Arial"/>
          <w:spacing w:val="-4"/>
        </w:rPr>
        <w:t xml:space="preserve">2. Опубликовать настоящее постановление в информационном бюллетене  </w:t>
      </w:r>
    </w:p>
    <w:p w:rsidR="00AD243D" w:rsidRPr="00C05095" w:rsidRDefault="00AD243D" w:rsidP="00AD243D">
      <w:pPr>
        <w:ind w:left="360"/>
        <w:jc w:val="both"/>
        <w:rPr>
          <w:rFonts w:ascii="Arial" w:hAnsi="Arial" w:cs="Arial"/>
          <w:spacing w:val="-4"/>
        </w:rPr>
      </w:pPr>
      <w:r w:rsidRPr="00C05095">
        <w:rPr>
          <w:rFonts w:ascii="Arial" w:hAnsi="Arial" w:cs="Arial"/>
          <w:spacing w:val="-4"/>
        </w:rPr>
        <w:t>«  Ведомости Манского района ».</w:t>
      </w:r>
    </w:p>
    <w:p w:rsidR="00AD243D" w:rsidRPr="00C05095" w:rsidRDefault="00AD243D" w:rsidP="00AD243D">
      <w:pPr>
        <w:numPr>
          <w:ilvl w:val="0"/>
          <w:numId w:val="2"/>
        </w:numPr>
        <w:jc w:val="both"/>
        <w:rPr>
          <w:rFonts w:ascii="Arial" w:hAnsi="Arial" w:cs="Arial"/>
          <w:spacing w:val="-4"/>
        </w:rPr>
      </w:pPr>
      <w:proofErr w:type="gramStart"/>
      <w:r w:rsidRPr="00C05095">
        <w:rPr>
          <w:rFonts w:ascii="Arial" w:hAnsi="Arial" w:cs="Arial"/>
          <w:spacing w:val="-4"/>
        </w:rPr>
        <w:t>Контроль  за</w:t>
      </w:r>
      <w:proofErr w:type="gramEnd"/>
      <w:r w:rsidRPr="00C05095">
        <w:rPr>
          <w:rFonts w:ascii="Arial" w:hAnsi="Arial" w:cs="Arial"/>
          <w:spacing w:val="-4"/>
        </w:rPr>
        <w:t xml:space="preserve">  выполнением постановления  оставляю за собой.</w:t>
      </w:r>
    </w:p>
    <w:p w:rsidR="00AD243D" w:rsidRPr="00C05095" w:rsidRDefault="00AD243D" w:rsidP="00AD243D">
      <w:pPr>
        <w:jc w:val="both"/>
        <w:rPr>
          <w:rFonts w:ascii="Arial" w:hAnsi="Arial" w:cs="Arial"/>
          <w:spacing w:val="-4"/>
        </w:rPr>
      </w:pPr>
    </w:p>
    <w:p w:rsidR="00AD243D" w:rsidRPr="00C05095" w:rsidRDefault="00AD243D" w:rsidP="00AD243D">
      <w:pPr>
        <w:jc w:val="both"/>
        <w:rPr>
          <w:rFonts w:ascii="Arial" w:hAnsi="Arial" w:cs="Arial"/>
          <w:spacing w:val="-4"/>
        </w:rPr>
      </w:pPr>
    </w:p>
    <w:p w:rsidR="00AD243D" w:rsidRPr="00C05095" w:rsidRDefault="00AD243D" w:rsidP="00AD243D">
      <w:pPr>
        <w:jc w:val="both"/>
        <w:rPr>
          <w:rFonts w:ascii="Arial" w:hAnsi="Arial" w:cs="Arial"/>
          <w:spacing w:val="-4"/>
        </w:rPr>
      </w:pPr>
    </w:p>
    <w:p w:rsidR="00AD243D" w:rsidRPr="00C05095" w:rsidRDefault="00AD243D" w:rsidP="00AD243D">
      <w:pPr>
        <w:jc w:val="both"/>
        <w:rPr>
          <w:rFonts w:ascii="Arial" w:hAnsi="Arial" w:cs="Arial"/>
          <w:spacing w:val="-4"/>
        </w:rPr>
      </w:pPr>
    </w:p>
    <w:p w:rsidR="00AD243D" w:rsidRPr="00C05095" w:rsidRDefault="00AD243D" w:rsidP="00AD243D">
      <w:pPr>
        <w:jc w:val="both"/>
        <w:rPr>
          <w:rFonts w:ascii="Arial" w:hAnsi="Arial" w:cs="Arial"/>
        </w:rPr>
      </w:pPr>
      <w:r w:rsidRPr="00C05095">
        <w:rPr>
          <w:rFonts w:ascii="Arial" w:hAnsi="Arial" w:cs="Arial"/>
        </w:rPr>
        <w:t xml:space="preserve"> </w:t>
      </w:r>
      <w:r w:rsidR="003E5CA3" w:rsidRPr="00C05095">
        <w:rPr>
          <w:rFonts w:ascii="Arial" w:hAnsi="Arial" w:cs="Arial"/>
        </w:rPr>
        <w:t xml:space="preserve"> Глава </w:t>
      </w:r>
      <w:r w:rsidRPr="00C05095">
        <w:rPr>
          <w:rFonts w:ascii="Arial" w:hAnsi="Arial" w:cs="Arial"/>
        </w:rPr>
        <w:t xml:space="preserve"> сельсовета                                        </w:t>
      </w:r>
      <w:r w:rsidR="005A79FB" w:rsidRPr="00C05095">
        <w:rPr>
          <w:rFonts w:ascii="Arial" w:hAnsi="Arial" w:cs="Arial"/>
        </w:rPr>
        <w:t>Ю.А.Побойкин</w:t>
      </w:r>
      <w:r w:rsidRPr="00C05095">
        <w:rPr>
          <w:rFonts w:ascii="Arial" w:hAnsi="Arial" w:cs="Arial"/>
        </w:rPr>
        <w:t xml:space="preserve"> </w:t>
      </w:r>
    </w:p>
    <w:p w:rsidR="003C1A49" w:rsidRPr="00C05095" w:rsidRDefault="003C1A49" w:rsidP="00AD243D">
      <w:pPr>
        <w:jc w:val="both"/>
        <w:rPr>
          <w:rFonts w:ascii="Arial" w:hAnsi="Arial" w:cs="Arial"/>
        </w:rPr>
      </w:pPr>
    </w:p>
    <w:p w:rsidR="003C1A49" w:rsidRPr="00C05095" w:rsidRDefault="003C1A49" w:rsidP="00AD243D">
      <w:pPr>
        <w:jc w:val="both"/>
        <w:rPr>
          <w:rFonts w:ascii="Arial" w:hAnsi="Arial" w:cs="Arial"/>
        </w:rPr>
      </w:pPr>
    </w:p>
    <w:p w:rsidR="003C1A49" w:rsidRDefault="003C1A49" w:rsidP="00AD243D">
      <w:pPr>
        <w:jc w:val="both"/>
        <w:rPr>
          <w:sz w:val="28"/>
          <w:szCs w:val="28"/>
        </w:rPr>
      </w:pPr>
    </w:p>
    <w:p w:rsidR="003C1A49" w:rsidRDefault="003C1A49" w:rsidP="00AD243D">
      <w:pPr>
        <w:jc w:val="both"/>
        <w:rPr>
          <w:sz w:val="28"/>
          <w:szCs w:val="28"/>
        </w:rPr>
      </w:pPr>
    </w:p>
    <w:p w:rsidR="003C1A49" w:rsidRDefault="003C1A49" w:rsidP="00AD243D">
      <w:pPr>
        <w:jc w:val="both"/>
        <w:rPr>
          <w:sz w:val="28"/>
          <w:szCs w:val="28"/>
        </w:rPr>
      </w:pPr>
    </w:p>
    <w:p w:rsidR="00C05095" w:rsidRDefault="00C05095" w:rsidP="00AD243D">
      <w:pPr>
        <w:jc w:val="both"/>
        <w:rPr>
          <w:sz w:val="28"/>
          <w:szCs w:val="28"/>
        </w:rPr>
      </w:pPr>
    </w:p>
    <w:p w:rsidR="00C05095" w:rsidRDefault="00C05095" w:rsidP="00AD243D">
      <w:pPr>
        <w:jc w:val="both"/>
        <w:rPr>
          <w:sz w:val="28"/>
          <w:szCs w:val="28"/>
        </w:rPr>
      </w:pPr>
    </w:p>
    <w:p w:rsidR="00C05095" w:rsidRDefault="00C05095" w:rsidP="00AD243D">
      <w:pPr>
        <w:jc w:val="both"/>
        <w:rPr>
          <w:sz w:val="28"/>
          <w:szCs w:val="28"/>
        </w:rPr>
      </w:pPr>
    </w:p>
    <w:p w:rsidR="00C05095" w:rsidRDefault="00C05095" w:rsidP="00AD243D">
      <w:pPr>
        <w:jc w:val="both"/>
        <w:rPr>
          <w:sz w:val="28"/>
          <w:szCs w:val="28"/>
        </w:rPr>
      </w:pPr>
    </w:p>
    <w:p w:rsidR="00C05095" w:rsidRDefault="00C05095" w:rsidP="00AD243D">
      <w:pPr>
        <w:jc w:val="both"/>
        <w:rPr>
          <w:sz w:val="28"/>
          <w:szCs w:val="28"/>
        </w:rPr>
      </w:pPr>
    </w:p>
    <w:p w:rsidR="00C05095" w:rsidRDefault="00C05095" w:rsidP="00AD243D">
      <w:pPr>
        <w:jc w:val="both"/>
        <w:rPr>
          <w:sz w:val="28"/>
          <w:szCs w:val="28"/>
        </w:rPr>
      </w:pPr>
    </w:p>
    <w:p w:rsidR="00C05095" w:rsidRDefault="00C05095" w:rsidP="00AD243D">
      <w:pPr>
        <w:jc w:val="both"/>
        <w:rPr>
          <w:sz w:val="28"/>
          <w:szCs w:val="28"/>
        </w:rPr>
      </w:pPr>
    </w:p>
    <w:p w:rsidR="00C05095" w:rsidRDefault="00C05095" w:rsidP="00AD243D">
      <w:pPr>
        <w:jc w:val="both"/>
        <w:rPr>
          <w:sz w:val="28"/>
          <w:szCs w:val="28"/>
        </w:rPr>
      </w:pPr>
    </w:p>
    <w:p w:rsidR="00C05095" w:rsidRDefault="00C05095" w:rsidP="00AD243D">
      <w:pPr>
        <w:jc w:val="both"/>
        <w:rPr>
          <w:sz w:val="28"/>
          <w:szCs w:val="28"/>
        </w:rPr>
      </w:pPr>
    </w:p>
    <w:p w:rsidR="00C05095" w:rsidRDefault="00C05095" w:rsidP="00AD243D">
      <w:pPr>
        <w:jc w:val="both"/>
        <w:rPr>
          <w:sz w:val="28"/>
          <w:szCs w:val="28"/>
        </w:rPr>
      </w:pPr>
    </w:p>
    <w:p w:rsidR="003C1A49" w:rsidRPr="003C1A49" w:rsidRDefault="003C1A49" w:rsidP="003C1A49">
      <w:pPr>
        <w:autoSpaceDE w:val="0"/>
        <w:autoSpaceDN w:val="0"/>
        <w:adjustRightInd w:val="0"/>
        <w:ind w:left="36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</w:p>
    <w:p w:rsidR="003C1A49" w:rsidRPr="003C1A49" w:rsidRDefault="003C1A49" w:rsidP="003C1A49">
      <w:pPr>
        <w:autoSpaceDE w:val="0"/>
        <w:autoSpaceDN w:val="0"/>
        <w:adjustRightInd w:val="0"/>
        <w:ind w:left="360"/>
        <w:jc w:val="center"/>
        <w:outlineLvl w:val="2"/>
        <w:rPr>
          <w:rFonts w:ascii="Arial" w:eastAsia="Calibri" w:hAnsi="Arial" w:cs="Arial"/>
          <w:lang w:eastAsia="en-US"/>
        </w:rPr>
      </w:pPr>
      <w:r w:rsidRPr="003C1A49">
        <w:rPr>
          <w:rFonts w:ascii="Arial" w:eastAsia="Calibri" w:hAnsi="Arial" w:cs="Arial"/>
          <w:lang w:eastAsia="en-US"/>
        </w:rPr>
        <w:t>ПАСПОРТ ПРОГРАММЫ</w:t>
      </w:r>
    </w:p>
    <w:p w:rsidR="003C1A49" w:rsidRPr="003C1A49" w:rsidRDefault="003C1A49" w:rsidP="003C1A49">
      <w:pPr>
        <w:autoSpaceDE w:val="0"/>
        <w:autoSpaceDN w:val="0"/>
        <w:adjustRightInd w:val="0"/>
        <w:ind w:left="360"/>
        <w:jc w:val="center"/>
        <w:outlineLvl w:val="2"/>
        <w:rPr>
          <w:rFonts w:ascii="Arial" w:eastAsia="Calibri" w:hAnsi="Arial" w:cs="Arial"/>
          <w:b/>
          <w:lang w:eastAsia="en-US"/>
        </w:rPr>
      </w:pPr>
      <w:r w:rsidRPr="003C1A49">
        <w:rPr>
          <w:rFonts w:ascii="Arial" w:eastAsia="Calibri" w:hAnsi="Arial" w:cs="Arial"/>
          <w:lang w:eastAsia="en-US"/>
        </w:rPr>
        <w:t>Благоустройство территории Нарвинского сельсовета</w:t>
      </w:r>
      <w:r w:rsidRPr="003C1A49">
        <w:rPr>
          <w:rFonts w:ascii="Arial" w:eastAsia="Calibri" w:hAnsi="Arial" w:cs="Arial"/>
          <w:b/>
          <w:lang w:eastAsia="en-US"/>
        </w:rPr>
        <w:t>.</w:t>
      </w:r>
    </w:p>
    <w:p w:rsidR="003C1A49" w:rsidRPr="003C1A49" w:rsidRDefault="003C1A49" w:rsidP="003C1A49">
      <w:pPr>
        <w:autoSpaceDE w:val="0"/>
        <w:autoSpaceDN w:val="0"/>
        <w:adjustRightInd w:val="0"/>
        <w:ind w:left="720"/>
        <w:outlineLvl w:val="2"/>
        <w:rPr>
          <w:rFonts w:ascii="Arial" w:eastAsia="Calibri" w:hAnsi="Arial" w:cs="Arial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1"/>
        <w:gridCol w:w="6619"/>
      </w:tblGrid>
      <w:tr w:rsidR="003C1A49" w:rsidRPr="003C1A49" w:rsidTr="003C1A49"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49" w:rsidRPr="003C1A49" w:rsidRDefault="003C1A49" w:rsidP="003C1A4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49" w:rsidRPr="003C1A49" w:rsidRDefault="003C1A49" w:rsidP="003C1A4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«Благоустройство территории  Нарвинского сельсовета» на 2025-2027 годы </w:t>
            </w:r>
          </w:p>
        </w:tc>
      </w:tr>
      <w:tr w:rsidR="003C1A49" w:rsidRPr="003C1A49" w:rsidTr="003C1A49"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исполнители мероприятий программы;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Администрация Нарвинского сельсовета</w:t>
            </w:r>
          </w:p>
          <w:p w:rsidR="003C1A49" w:rsidRPr="003C1A49" w:rsidRDefault="003C1A49" w:rsidP="003C1A4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C1A49" w:rsidRPr="003C1A49" w:rsidTr="003C1A49"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Перечень подпрограмм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1. энергосбережения и       повышения энергетической   эффективности  </w:t>
            </w:r>
          </w:p>
          <w:p w:rsidR="003C1A49" w:rsidRPr="003C1A49" w:rsidRDefault="003C1A49" w:rsidP="003C1A4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2. Охрана окружающей среды</w:t>
            </w:r>
          </w:p>
          <w:p w:rsidR="003C1A49" w:rsidRPr="003C1A49" w:rsidRDefault="003C1A49" w:rsidP="003C1A4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3. Содержание и ремонт улично-дорожной сети</w:t>
            </w:r>
          </w:p>
        </w:tc>
      </w:tr>
      <w:tr w:rsidR="003C1A49" w:rsidRPr="003C1A49" w:rsidTr="003C1A49"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разработчики программы;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Администрация Нарвинского сельсовета</w:t>
            </w:r>
          </w:p>
        </w:tc>
      </w:tr>
      <w:tr w:rsidR="003C1A49" w:rsidRPr="003C1A49" w:rsidTr="003C1A49"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главный распорядитель, распорядитель бюджетных средств;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Администрация Нарвинского сельсовета</w:t>
            </w:r>
          </w:p>
        </w:tc>
      </w:tr>
      <w:tr w:rsidR="003C1A49" w:rsidRPr="003C1A49" w:rsidTr="003C1A49">
        <w:tc>
          <w:tcPr>
            <w:tcW w:w="2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C1A49" w:rsidRPr="003C1A49" w:rsidRDefault="003C1A49" w:rsidP="003C1A4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C1A49" w:rsidRPr="003C1A49" w:rsidRDefault="003C1A49" w:rsidP="003C1A4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C1A49" w:rsidRPr="003C1A49" w:rsidRDefault="003C1A49" w:rsidP="003C1A4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C1A49" w:rsidRPr="003C1A49" w:rsidRDefault="003C1A49" w:rsidP="003C1A4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C1A49" w:rsidRPr="003C1A49" w:rsidRDefault="003C1A49" w:rsidP="003C1A4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C1A49" w:rsidRPr="003C1A49" w:rsidRDefault="003C1A49" w:rsidP="003C1A4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C1A49" w:rsidRPr="003C1A49" w:rsidRDefault="003C1A49" w:rsidP="003C1A4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C1A49" w:rsidRPr="003C1A49" w:rsidRDefault="003C1A49" w:rsidP="003C1A4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C1A49" w:rsidRPr="003C1A49" w:rsidRDefault="003C1A49" w:rsidP="003C1A4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C1A49" w:rsidRPr="003C1A49" w:rsidRDefault="003C1A49" w:rsidP="003C1A4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цели и задачи программы;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- снижение объемов потребления энергоресурсов;</w:t>
            </w:r>
          </w:p>
        </w:tc>
      </w:tr>
      <w:tr w:rsidR="003C1A49" w:rsidRPr="003C1A49" w:rsidTr="003C1A4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A49" w:rsidRPr="003C1A49" w:rsidRDefault="003C1A49" w:rsidP="003C1A4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- экономия средств, расходуемых бюджетом на оплату потребления электрической, тепловой энергии и питьевой воды;</w:t>
            </w:r>
          </w:p>
        </w:tc>
      </w:tr>
      <w:tr w:rsidR="003C1A49" w:rsidRPr="003C1A49" w:rsidTr="003C1A4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A49" w:rsidRPr="003C1A49" w:rsidRDefault="003C1A49" w:rsidP="003C1A4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49" w:rsidRPr="003C1A49" w:rsidRDefault="003C1A49" w:rsidP="00C0509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- организация учета энергетических ресурсов и воды;</w:t>
            </w:r>
          </w:p>
          <w:p w:rsidR="003C1A49" w:rsidRPr="003C1A49" w:rsidRDefault="003C1A49" w:rsidP="00C05095">
            <w:pPr>
              <w:snapToGrid w:val="0"/>
              <w:jc w:val="both"/>
              <w:rPr>
                <w:rFonts w:ascii="Arial" w:eastAsia="Batang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Batang" w:hAnsi="Arial" w:cs="Arial"/>
                <w:sz w:val="20"/>
                <w:szCs w:val="20"/>
                <w:lang w:eastAsia="en-US"/>
              </w:rPr>
              <w:t>Улучшение экологической обстановки на территории Администрации Нарвинского сельсовета.</w:t>
            </w:r>
          </w:p>
          <w:p w:rsidR="003C1A49" w:rsidRPr="003C1A49" w:rsidRDefault="003C1A49" w:rsidP="00C05095">
            <w:pPr>
              <w:snapToGrid w:val="0"/>
              <w:jc w:val="both"/>
              <w:rPr>
                <w:rFonts w:ascii="Arial" w:eastAsia="Batang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Batang" w:hAnsi="Arial" w:cs="Arial"/>
                <w:sz w:val="20"/>
                <w:szCs w:val="20"/>
                <w:lang w:eastAsia="en-US"/>
              </w:rPr>
              <w:t>- повышение экологической безопасности хозяйственной деятельности</w:t>
            </w:r>
          </w:p>
          <w:p w:rsidR="003C1A49" w:rsidRPr="003C1A49" w:rsidRDefault="003C1A49" w:rsidP="00C0509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-      формирование экологической культуры.</w:t>
            </w:r>
          </w:p>
          <w:p w:rsidR="003C1A49" w:rsidRPr="003C1A49" w:rsidRDefault="003C1A49" w:rsidP="00C0509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- достижение требуемого технического и                         эксплуатационного состояния автомобильных дорог                         общего пользования местного значения</w:t>
            </w:r>
          </w:p>
        </w:tc>
      </w:tr>
      <w:tr w:rsidR="003C1A49" w:rsidRPr="003C1A49" w:rsidTr="003C1A49"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Целевые индикаторы и показатели результативности;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49" w:rsidRPr="003C1A49" w:rsidRDefault="003C1A49" w:rsidP="00C0509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Снижение расхода Электроэнергии</w:t>
            </w:r>
          </w:p>
          <w:p w:rsidR="003C1A49" w:rsidRPr="003C1A49" w:rsidRDefault="003C1A49" w:rsidP="00C0509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Снижение расходов на оплату коммунальных услуг</w:t>
            </w:r>
          </w:p>
          <w:p w:rsidR="003C1A49" w:rsidRPr="003C1A49" w:rsidRDefault="003C1A49" w:rsidP="00C05095">
            <w:pPr>
              <w:numPr>
                <w:ilvl w:val="0"/>
                <w:numId w:val="3"/>
              </w:numPr>
              <w:snapToGrid w:val="0"/>
              <w:ind w:left="714" w:right="5" w:hanging="357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Затраты на содержание дорог местного значения (очистка от снега, градирование, отсыпка)</w:t>
            </w:r>
          </w:p>
          <w:p w:rsidR="003C1A49" w:rsidRPr="003C1A49" w:rsidRDefault="003C1A49" w:rsidP="00C05095">
            <w:pPr>
              <w:numPr>
                <w:ilvl w:val="0"/>
                <w:numId w:val="3"/>
              </w:numPr>
              <w:snapToGrid w:val="0"/>
              <w:ind w:left="714" w:right="5" w:hanging="357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Batang" w:hAnsi="Arial" w:cs="Arial"/>
                <w:sz w:val="20"/>
                <w:szCs w:val="20"/>
                <w:lang w:eastAsia="en-US"/>
              </w:rPr>
              <w:t>Очистка территорий, формирование системы организации сбора и вывоза твердых бытовых отходов</w:t>
            </w:r>
          </w:p>
        </w:tc>
      </w:tr>
      <w:tr w:rsidR="003C1A49" w:rsidRPr="003C1A49" w:rsidTr="003C1A49"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этапы и сроки реализации программы;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Программа «Благоустройство территории»   Нарвинского сельсовета реализуется в течение 2025 – 2027г.</w:t>
            </w:r>
          </w:p>
        </w:tc>
      </w:tr>
      <w:tr w:rsidR="003C1A49" w:rsidRPr="003C1A49" w:rsidTr="003C1A49"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объемы и источники финансирования;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504"/>
              <w:gridCol w:w="1104"/>
              <w:gridCol w:w="1169"/>
              <w:gridCol w:w="1169"/>
              <w:gridCol w:w="1447"/>
            </w:tblGrid>
            <w:tr w:rsidR="003C1A49" w:rsidRPr="003C1A49">
              <w:tc>
                <w:tcPr>
                  <w:tcW w:w="1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1A49" w:rsidRPr="003C1A49" w:rsidRDefault="003C1A49" w:rsidP="003C1A4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3C1A49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Период выделения средств</w:t>
                  </w:r>
                </w:p>
              </w:tc>
              <w:tc>
                <w:tcPr>
                  <w:tcW w:w="488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1A49" w:rsidRPr="003C1A49" w:rsidRDefault="003C1A49" w:rsidP="003C1A4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3C1A49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Объем финансирования в разрезе источников, тыс. руб.</w:t>
                  </w:r>
                </w:p>
              </w:tc>
            </w:tr>
            <w:tr w:rsidR="003C1A49" w:rsidRPr="003C1A49">
              <w:tc>
                <w:tcPr>
                  <w:tcW w:w="1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1A49" w:rsidRPr="003C1A49" w:rsidRDefault="003C1A49" w:rsidP="003C1A4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1A49" w:rsidRPr="003C1A49" w:rsidRDefault="003C1A49" w:rsidP="003C1A4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3C1A49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Общий объем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1A49" w:rsidRPr="003C1A49" w:rsidRDefault="003C1A49" w:rsidP="003C1A4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3C1A49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Бюджет краевой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1A49" w:rsidRPr="003C1A49" w:rsidRDefault="003C1A49" w:rsidP="003C1A4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3C1A49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Бюджет района</w:t>
                  </w:r>
                </w:p>
              </w:tc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1A49" w:rsidRPr="003C1A49" w:rsidRDefault="003C1A49" w:rsidP="003C1A4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3C1A49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Бюджет поселения</w:t>
                  </w:r>
                </w:p>
              </w:tc>
            </w:tr>
            <w:tr w:rsidR="003C1A49" w:rsidRPr="003C1A49">
              <w:tc>
                <w:tcPr>
                  <w:tcW w:w="1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1A49" w:rsidRPr="003C1A49" w:rsidRDefault="003C1A49" w:rsidP="003C1A4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3C1A49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Всего по программе</w:t>
                  </w: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1A49" w:rsidRPr="003C1A49" w:rsidRDefault="003C1A49" w:rsidP="003C1A4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3C1A49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4 897,8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1A49" w:rsidRPr="003C1A49" w:rsidRDefault="003C1A49" w:rsidP="003C1A4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3C1A49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1A49" w:rsidRPr="003C1A49" w:rsidRDefault="003C1A49" w:rsidP="003C1A4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3C1A49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1A49" w:rsidRPr="003C1A49" w:rsidRDefault="003C1A49" w:rsidP="003C1A4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3C1A49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4 897,8</w:t>
                  </w:r>
                </w:p>
              </w:tc>
            </w:tr>
            <w:tr w:rsidR="003C1A49" w:rsidRPr="003C1A49">
              <w:tc>
                <w:tcPr>
                  <w:tcW w:w="1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1A49" w:rsidRPr="003C1A49" w:rsidRDefault="003C1A49" w:rsidP="003C1A4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3C1A49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2025 год</w:t>
                  </w: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1A49" w:rsidRPr="003C1A49" w:rsidRDefault="003C1A49" w:rsidP="003C1A4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3C1A49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3 097,1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1A49" w:rsidRPr="003C1A49" w:rsidRDefault="003C1A49" w:rsidP="003C1A4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3C1A49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1A49" w:rsidRPr="003C1A49" w:rsidRDefault="003C1A49" w:rsidP="003C1A4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3C1A49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1A49" w:rsidRPr="003C1A49" w:rsidRDefault="003C1A49" w:rsidP="003C1A4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3C1A49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3 097,1</w:t>
                  </w:r>
                </w:p>
              </w:tc>
            </w:tr>
            <w:tr w:rsidR="003C1A49" w:rsidRPr="003C1A49">
              <w:tc>
                <w:tcPr>
                  <w:tcW w:w="1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1A49" w:rsidRPr="003C1A49" w:rsidRDefault="003C1A49" w:rsidP="003C1A4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3C1A49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2026 год</w:t>
                  </w: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1A49" w:rsidRPr="003C1A49" w:rsidRDefault="003C1A49" w:rsidP="003C1A4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3C1A49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903,2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1A49" w:rsidRPr="003C1A49" w:rsidRDefault="003C1A49" w:rsidP="003C1A4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3C1A49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1A49" w:rsidRPr="003C1A49" w:rsidRDefault="003C1A49" w:rsidP="003C1A4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3C1A49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1A49" w:rsidRPr="003C1A49" w:rsidRDefault="003C1A49" w:rsidP="003C1A4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3C1A49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903,2</w:t>
                  </w:r>
                </w:p>
              </w:tc>
            </w:tr>
            <w:tr w:rsidR="003C1A49" w:rsidRPr="003C1A49">
              <w:tc>
                <w:tcPr>
                  <w:tcW w:w="1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1A49" w:rsidRPr="003C1A49" w:rsidRDefault="003C1A49" w:rsidP="003C1A4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3C1A49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2027 год</w:t>
                  </w: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1A49" w:rsidRPr="003C1A49" w:rsidRDefault="003C1A49" w:rsidP="003C1A4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3C1A49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897,4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1A49" w:rsidRPr="003C1A49" w:rsidRDefault="003C1A49" w:rsidP="003C1A4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3C1A49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1A49" w:rsidRPr="003C1A49" w:rsidRDefault="003C1A49" w:rsidP="003C1A4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3C1A49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1A49" w:rsidRPr="003C1A49" w:rsidRDefault="003C1A49" w:rsidP="003C1A4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3C1A49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897,4</w:t>
                  </w:r>
                </w:p>
              </w:tc>
            </w:tr>
          </w:tbl>
          <w:p w:rsidR="003C1A49" w:rsidRPr="003C1A49" w:rsidRDefault="003C1A49" w:rsidP="003C1A4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C1A49" w:rsidRPr="003C1A49" w:rsidTr="003C1A49"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ожидаемые конечные результаты реализации программы в целом и по годам реализации;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В результате выполнения программы снижается объем потребленных воды, электрической энергии в течение пяти лет на 15%, создается нормативно правовая база и запускаются организационный и финансово – экономический механизмы энергосбережения</w:t>
            </w:r>
            <w:proofErr w:type="gramStart"/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proofErr w:type="gramEnd"/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</w:t>
            </w:r>
            <w:proofErr w:type="gramEnd"/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еализуются проекта по внедрению энергосберегающей техники и технологий, производство энергетически эффективных материалов и оборудования, повышается </w:t>
            </w:r>
            <w:proofErr w:type="spellStart"/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энергоэффективность</w:t>
            </w:r>
            <w:proofErr w:type="spellEnd"/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в быту и промышленности, снижаются выбросы вредных веществ и потребление </w:t>
            </w:r>
            <w:proofErr w:type="spellStart"/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невозобновляемых</w:t>
            </w:r>
            <w:proofErr w:type="spellEnd"/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энергетических ресурсов.</w:t>
            </w:r>
          </w:p>
          <w:p w:rsidR="003C1A49" w:rsidRPr="003C1A49" w:rsidRDefault="003C1A49" w:rsidP="003C1A49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3C1A49">
              <w:rPr>
                <w:rFonts w:ascii="Arial" w:eastAsia="Batang" w:hAnsi="Arial" w:cs="Arial"/>
                <w:sz w:val="20"/>
                <w:szCs w:val="20"/>
                <w:lang w:eastAsia="en-US"/>
              </w:rPr>
              <w:t>Обеспечение экологической безопасности населения.</w:t>
            </w:r>
          </w:p>
          <w:p w:rsidR="003C1A49" w:rsidRPr="003C1A49" w:rsidRDefault="003C1A49" w:rsidP="003C1A49">
            <w:pPr>
              <w:widowControl w:val="0"/>
              <w:suppressAutoHyphens/>
              <w:autoSpaceDE w:val="0"/>
              <w:snapToGrid w:val="0"/>
              <w:spacing w:line="200" w:lineRule="atLeast"/>
              <w:ind w:left="113" w:right="113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 w:rsidRPr="003C1A49"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lastRenderedPageBreak/>
              <w:t xml:space="preserve">увеличение протяженности отремонтированных дорог </w:t>
            </w:r>
            <w:r w:rsidRPr="003C1A49">
              <w:rPr>
                <w:rFonts w:ascii="Arial" w:eastAsia="Times New Roman CYR" w:hAnsi="Arial" w:cs="Arial"/>
                <w:kern w:val="2"/>
                <w:sz w:val="20"/>
                <w:szCs w:val="20"/>
                <w:lang w:eastAsia="hi-IN" w:bidi="hi-IN"/>
              </w:rPr>
              <w:t>местного значения</w:t>
            </w:r>
            <w:r w:rsidRPr="003C1A49"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.</w:t>
            </w:r>
          </w:p>
        </w:tc>
      </w:tr>
      <w:tr w:rsidR="003C1A49" w:rsidRPr="003C1A49" w:rsidTr="003C1A49"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 xml:space="preserve">система организации </w:t>
            </w:r>
            <w:proofErr w:type="gramStart"/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контроля за</w:t>
            </w:r>
            <w:proofErr w:type="gramEnd"/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исполнением программы.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Администрация Нарвинского сельсовета</w:t>
            </w:r>
          </w:p>
          <w:p w:rsidR="003C1A49" w:rsidRPr="003C1A49" w:rsidRDefault="003C1A49" w:rsidP="003C1A4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3C1A49" w:rsidRPr="003C1A49" w:rsidRDefault="003C1A49" w:rsidP="003C1A49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3C1A49" w:rsidRPr="003C1A49" w:rsidRDefault="003C1A49" w:rsidP="002740C6">
      <w:pPr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lang w:eastAsia="en-US"/>
        </w:rPr>
      </w:pPr>
      <w:r w:rsidRPr="003C1A49">
        <w:rPr>
          <w:rFonts w:ascii="Arial" w:eastAsia="Calibri" w:hAnsi="Arial" w:cs="Arial"/>
          <w:lang w:eastAsia="en-US"/>
        </w:rPr>
        <w:t>ОБОСНОВАНИЕ ПРОГРАММЫ</w:t>
      </w:r>
    </w:p>
    <w:p w:rsidR="003C1A49" w:rsidRPr="003C1A49" w:rsidRDefault="003C1A49" w:rsidP="002740C6">
      <w:pPr>
        <w:autoSpaceDE w:val="0"/>
        <w:autoSpaceDN w:val="0"/>
        <w:adjustRightInd w:val="0"/>
        <w:ind w:left="360"/>
        <w:outlineLvl w:val="2"/>
        <w:rPr>
          <w:rFonts w:ascii="Arial" w:eastAsia="Calibri" w:hAnsi="Arial" w:cs="Arial"/>
          <w:lang w:eastAsia="en-US"/>
        </w:rPr>
      </w:pPr>
      <w:r w:rsidRPr="003C1A49">
        <w:rPr>
          <w:rFonts w:ascii="Arial" w:eastAsia="Calibri" w:hAnsi="Arial" w:cs="Arial"/>
          <w:lang w:eastAsia="en-US"/>
        </w:rPr>
        <w:t xml:space="preserve">  2.1. Постановка проблемы и обоснование необходимости принятия программы:</w:t>
      </w:r>
    </w:p>
    <w:p w:rsidR="003C1A49" w:rsidRPr="003C1A49" w:rsidRDefault="003C1A49" w:rsidP="002740C6">
      <w:pPr>
        <w:jc w:val="both"/>
        <w:rPr>
          <w:rFonts w:ascii="Arial" w:eastAsia="Calibri" w:hAnsi="Arial" w:cs="Arial"/>
          <w:lang w:eastAsia="en-US"/>
        </w:rPr>
      </w:pPr>
      <w:r w:rsidRPr="003C1A49">
        <w:rPr>
          <w:rFonts w:ascii="Arial" w:eastAsia="Calibri" w:hAnsi="Arial" w:cs="Arial"/>
          <w:lang w:eastAsia="en-US"/>
        </w:rPr>
        <w:t xml:space="preserve">          </w:t>
      </w:r>
      <w:proofErr w:type="gramStart"/>
      <w:r w:rsidRPr="003C1A49">
        <w:rPr>
          <w:rFonts w:ascii="Arial" w:eastAsia="Calibri" w:hAnsi="Arial" w:cs="Arial"/>
          <w:lang w:eastAsia="en-US"/>
        </w:rPr>
        <w:t>Муниципальная Программа «Благоустройство территории»  Нарвинского сельсовета  сформирована с учетом выполнения на территории Нарвинского сельсовета    положений Федерального закона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Федерации», разработана с целью реализации основных принципов экологической политики в соответствии с Конституцией Российской Федерации, Федеральным законом от 06.10.2003 года № 131-ФЗ «Об общих принципах организации</w:t>
      </w:r>
      <w:proofErr w:type="gramEnd"/>
      <w:r w:rsidRPr="003C1A49">
        <w:rPr>
          <w:rFonts w:ascii="Arial" w:eastAsia="Calibri" w:hAnsi="Arial" w:cs="Arial"/>
          <w:lang w:eastAsia="en-US"/>
        </w:rPr>
        <w:t xml:space="preserve"> местного самоуправления в Российской Федерации», Федеральным законом от 01.01.2002 года № 7-ФЗ «Об охране окружающей среды»</w:t>
      </w:r>
    </w:p>
    <w:p w:rsidR="003C1A49" w:rsidRPr="003C1A49" w:rsidRDefault="003C1A49" w:rsidP="003C1A4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3C1A49">
        <w:rPr>
          <w:rFonts w:ascii="Arial" w:eastAsia="Calibri" w:hAnsi="Arial" w:cs="Arial"/>
          <w:lang w:eastAsia="en-US"/>
        </w:rPr>
        <w:t xml:space="preserve">1.2 Формирование Муниципальной программы   энергосбережения  и    повышения энергетической   эффективности  территории Нарвинского сельсовета выполнено на основании: </w:t>
      </w:r>
    </w:p>
    <w:p w:rsidR="003C1A49" w:rsidRPr="003C1A49" w:rsidRDefault="003C1A49" w:rsidP="003C1A49">
      <w:pPr>
        <w:spacing w:after="200"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3C1A49">
        <w:rPr>
          <w:rFonts w:ascii="Arial" w:eastAsia="Calibri" w:hAnsi="Arial" w:cs="Arial"/>
          <w:lang w:eastAsia="en-US"/>
        </w:rPr>
        <w:t>а) Распоряжения Российской Федерации от 1.12.2009г. №1830-р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повышении энергетической эффективности и о внесении изменений в отдельные законодательные акты Российской Федерации»</w:t>
      </w:r>
    </w:p>
    <w:p w:rsidR="003C1A49" w:rsidRPr="003C1A49" w:rsidRDefault="003C1A49" w:rsidP="003C1A49">
      <w:pPr>
        <w:spacing w:after="200"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3C1A49">
        <w:rPr>
          <w:rFonts w:ascii="Arial" w:eastAsia="Calibri" w:hAnsi="Arial" w:cs="Arial"/>
          <w:lang w:eastAsia="en-US"/>
        </w:rPr>
        <w:t>б) Приказа  министерства экономического развития от 17.02.2010г. №61 «Примерный перечень мероприятий в области энергосбережения  и    повышения энергетической   эффективности, который может быть использован в целях разработки региональных, муниципальных программ в области энергосбережения  и    повышения энергетической   эффективности.</w:t>
      </w:r>
    </w:p>
    <w:p w:rsidR="003C1A49" w:rsidRPr="003C1A49" w:rsidRDefault="003C1A49" w:rsidP="003C1A49">
      <w:pPr>
        <w:spacing w:after="200"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3C1A49">
        <w:rPr>
          <w:rFonts w:ascii="Arial" w:eastAsia="Calibri" w:hAnsi="Arial" w:cs="Arial"/>
          <w:lang w:eastAsia="en-US"/>
        </w:rPr>
        <w:t>в) Постановления  Правительства Российской Федерации  от 31.12.2009г. №1225 «О требованиях к региональным и муниципальным программам в области энергосбережения и повышения энергетической эффективности»</w:t>
      </w:r>
    </w:p>
    <w:p w:rsidR="003C1A49" w:rsidRPr="003C1A49" w:rsidRDefault="003C1A49" w:rsidP="003C1A49">
      <w:pPr>
        <w:widowControl w:val="0"/>
        <w:shd w:val="clear" w:color="auto" w:fill="FFFFFF"/>
        <w:spacing w:after="200"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3C1A49">
        <w:rPr>
          <w:rFonts w:ascii="Arial" w:eastAsia="Calibri" w:hAnsi="Arial" w:cs="Arial"/>
          <w:lang w:eastAsia="en-US"/>
        </w:rPr>
        <w:t>Программа сформирована  из  мероприятий администрации Нарвинского сельсовета, связанных с окружающей средой.</w:t>
      </w:r>
    </w:p>
    <w:p w:rsidR="003C1A49" w:rsidRPr="003C1A49" w:rsidRDefault="003C1A49" w:rsidP="003C1A49">
      <w:pPr>
        <w:widowControl w:val="0"/>
        <w:shd w:val="clear" w:color="auto" w:fill="FFFFFF"/>
        <w:spacing w:after="200"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3C1A49">
        <w:rPr>
          <w:rFonts w:ascii="Arial" w:eastAsia="Calibri" w:hAnsi="Arial" w:cs="Arial"/>
          <w:lang w:eastAsia="en-US"/>
        </w:rPr>
        <w:t>Программа основана на принципе единого управления и координации деятельности всех  организаций, учреждений и предприятий поселения, участвующих в ее реализации.</w:t>
      </w:r>
    </w:p>
    <w:p w:rsidR="003C1A49" w:rsidRPr="003C1A49" w:rsidRDefault="003C1A49" w:rsidP="002740C6">
      <w:pPr>
        <w:widowControl w:val="0"/>
        <w:shd w:val="clear" w:color="auto" w:fill="FFFFFF"/>
        <w:spacing w:after="200"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3C1A49">
        <w:rPr>
          <w:rFonts w:ascii="Arial" w:eastAsia="Calibri" w:hAnsi="Arial" w:cs="Arial"/>
          <w:lang w:eastAsia="en-US"/>
        </w:rPr>
        <w:t xml:space="preserve">Мероприятия программы направлены на достижение целевых экологических показателей на территории администрации Нарвинского </w:t>
      </w:r>
      <w:r w:rsidR="002740C6">
        <w:rPr>
          <w:rFonts w:ascii="Arial" w:eastAsia="Calibri" w:hAnsi="Arial" w:cs="Arial"/>
          <w:lang w:eastAsia="en-US"/>
        </w:rPr>
        <w:t>сельсовета.</w:t>
      </w:r>
    </w:p>
    <w:p w:rsidR="003C1A49" w:rsidRPr="003C1A49" w:rsidRDefault="003C1A49" w:rsidP="00C0509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3C1A49">
        <w:rPr>
          <w:rFonts w:ascii="Arial" w:eastAsia="Calibri" w:hAnsi="Arial" w:cs="Arial"/>
          <w:lang w:eastAsia="en-US"/>
        </w:rPr>
        <w:lastRenderedPageBreak/>
        <w:t>2.2. Основные цели и задачи, этапы и сроки выполнения подпрограммы, целевые индикаторы и показатели:</w:t>
      </w:r>
    </w:p>
    <w:p w:rsidR="003C1A49" w:rsidRPr="003C1A49" w:rsidRDefault="003C1A49" w:rsidP="003C1A4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3C1A49">
        <w:rPr>
          <w:rFonts w:ascii="Arial" w:eastAsia="Calibri" w:hAnsi="Arial" w:cs="Arial"/>
          <w:lang w:eastAsia="en-US"/>
        </w:rPr>
        <w:t xml:space="preserve">      2.1.Основными целями муниципальной адресной программы «Благоустройство территории»  Нарвинского сельсовета является:</w:t>
      </w:r>
    </w:p>
    <w:p w:rsidR="003C1A49" w:rsidRPr="003C1A49" w:rsidRDefault="003C1A49" w:rsidP="003C1A4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3C1A49">
        <w:rPr>
          <w:rFonts w:ascii="Arial" w:eastAsia="Calibri" w:hAnsi="Arial" w:cs="Arial"/>
          <w:lang w:eastAsia="en-US"/>
        </w:rPr>
        <w:t xml:space="preserve">     а) экономия электрической энергии</w:t>
      </w:r>
      <w:proofErr w:type="gramStart"/>
      <w:r w:rsidRPr="003C1A49">
        <w:rPr>
          <w:rFonts w:ascii="Arial" w:eastAsia="Calibri" w:hAnsi="Arial" w:cs="Arial"/>
          <w:lang w:eastAsia="en-US"/>
        </w:rPr>
        <w:t xml:space="preserve"> ;</w:t>
      </w:r>
      <w:proofErr w:type="gramEnd"/>
    </w:p>
    <w:p w:rsidR="003C1A49" w:rsidRPr="003C1A49" w:rsidRDefault="003C1A49" w:rsidP="003C1A4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3C1A49">
        <w:rPr>
          <w:rFonts w:ascii="Arial" w:eastAsia="Calibri" w:hAnsi="Arial" w:cs="Arial"/>
          <w:lang w:eastAsia="en-US"/>
        </w:rPr>
        <w:t xml:space="preserve">    б) создание организационных, правовых, экономических, научно – технических и технологических условий, обеспечивающих переход хозяйства поселения на энергосберегающий путь развития при одновременном обеспечении улучшения социально – бытовых условий населения;</w:t>
      </w:r>
    </w:p>
    <w:p w:rsidR="003C1A49" w:rsidRPr="003C1A49" w:rsidRDefault="003C1A49" w:rsidP="003C1A4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3C1A49">
        <w:rPr>
          <w:rFonts w:ascii="Arial" w:eastAsia="Calibri" w:hAnsi="Arial" w:cs="Arial"/>
          <w:lang w:eastAsia="en-US"/>
        </w:rPr>
        <w:t xml:space="preserve">   в) реализация программы энергосбережения на территории Нарвинского сельсовета  может радикально поменять ситуацию, снизить дефицит потребляемых энергоресурсов.</w:t>
      </w:r>
    </w:p>
    <w:p w:rsidR="003C1A49" w:rsidRPr="003C1A49" w:rsidRDefault="003C1A49" w:rsidP="003C1A49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Arial" w:eastAsia="Calibri" w:hAnsi="Arial" w:cs="Arial"/>
          <w:lang w:eastAsia="en-US"/>
        </w:rPr>
      </w:pPr>
      <w:r w:rsidRPr="003C1A49">
        <w:rPr>
          <w:rFonts w:ascii="Arial" w:eastAsia="Calibri" w:hAnsi="Arial" w:cs="Arial"/>
          <w:lang w:eastAsia="en-US"/>
        </w:rPr>
        <w:t xml:space="preserve"> г) улучшение экологической обстановки на территории  Нарвинского сельсовета, повышение экологической безопасности хозяйственной деятельности.</w:t>
      </w:r>
    </w:p>
    <w:p w:rsidR="003C1A49" w:rsidRPr="003C1A49" w:rsidRDefault="003C1A49" w:rsidP="003C1A49">
      <w:pPr>
        <w:widowControl w:val="0"/>
        <w:suppressAutoHyphens/>
        <w:autoSpaceDE w:val="0"/>
        <w:spacing w:after="113"/>
        <w:ind w:firstLine="540"/>
        <w:jc w:val="both"/>
        <w:rPr>
          <w:rFonts w:ascii="Arial" w:eastAsia="Lucida Sans Unicode" w:hAnsi="Arial" w:cs="Arial"/>
          <w:kern w:val="2"/>
          <w:lang w:eastAsia="hi-IN" w:bidi="hi-IN"/>
        </w:rPr>
      </w:pPr>
      <w:r w:rsidRPr="003C1A49">
        <w:rPr>
          <w:rFonts w:ascii="Arial" w:eastAsia="Calibri" w:hAnsi="Arial" w:cs="Arial"/>
          <w:lang w:eastAsia="en-US"/>
        </w:rPr>
        <w:t xml:space="preserve">д) </w:t>
      </w:r>
      <w:r w:rsidRPr="003C1A49">
        <w:rPr>
          <w:rFonts w:ascii="Arial" w:eastAsia="Lucida Sans Unicode" w:hAnsi="Arial" w:cs="Arial"/>
          <w:kern w:val="2"/>
          <w:lang w:eastAsia="hi-IN" w:bidi="hi-IN"/>
        </w:rPr>
        <w:t>достижение требуемого технического и эксплуатационного состояния дорог местного значения.</w:t>
      </w:r>
    </w:p>
    <w:p w:rsidR="003C1A49" w:rsidRPr="003C1A49" w:rsidRDefault="003C1A49" w:rsidP="003C1A49">
      <w:pPr>
        <w:widowControl w:val="0"/>
        <w:suppressAutoHyphens/>
        <w:autoSpaceDE w:val="0"/>
        <w:spacing w:after="113"/>
        <w:ind w:firstLine="540"/>
        <w:jc w:val="both"/>
        <w:rPr>
          <w:rFonts w:ascii="Arial" w:eastAsia="Lucida Sans Unicode" w:hAnsi="Arial" w:cs="Arial"/>
          <w:kern w:val="2"/>
          <w:lang w:eastAsia="hi-IN" w:bidi="hi-IN"/>
        </w:rPr>
      </w:pPr>
      <w:r w:rsidRPr="003C1A49">
        <w:rPr>
          <w:rFonts w:ascii="Arial" w:eastAsia="Lucida Sans Unicode" w:hAnsi="Arial" w:cs="Arial"/>
          <w:kern w:val="2"/>
          <w:lang w:eastAsia="hi-IN" w:bidi="hi-IN"/>
        </w:rPr>
        <w:t>е) повышение безопасности дорожного движения</w:t>
      </w:r>
    </w:p>
    <w:p w:rsidR="003C1A49" w:rsidRPr="003C1A49" w:rsidRDefault="003C1A49" w:rsidP="003C1A49">
      <w:pPr>
        <w:contextualSpacing/>
        <w:rPr>
          <w:rFonts w:ascii="Arial" w:hAnsi="Arial" w:cs="Arial"/>
        </w:rPr>
      </w:pPr>
    </w:p>
    <w:p w:rsidR="003C1A49" w:rsidRPr="003C1A49" w:rsidRDefault="003C1A49" w:rsidP="00C0509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3C1A49">
        <w:rPr>
          <w:rFonts w:ascii="Arial" w:eastAsia="Calibri" w:hAnsi="Arial" w:cs="Arial"/>
          <w:lang w:eastAsia="en-US"/>
        </w:rPr>
        <w:t>2.3. Механизм реализации программы предусматривает:</w:t>
      </w:r>
    </w:p>
    <w:p w:rsidR="003C1A49" w:rsidRPr="003C1A49" w:rsidRDefault="003C1A49" w:rsidP="003C1A49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3C1A49">
        <w:rPr>
          <w:rFonts w:ascii="Arial" w:eastAsia="Calibri" w:hAnsi="Arial" w:cs="Arial"/>
          <w:lang w:eastAsia="en-US"/>
        </w:rPr>
        <w:t>- выполнение программных мероприятий за счет всех источников финансирования;</w:t>
      </w:r>
    </w:p>
    <w:p w:rsidR="003C1A49" w:rsidRPr="003C1A49" w:rsidRDefault="003C1A49" w:rsidP="003C1A49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3C1A49">
        <w:rPr>
          <w:rFonts w:ascii="Arial" w:eastAsia="Calibri" w:hAnsi="Arial" w:cs="Arial"/>
          <w:lang w:eastAsia="en-US"/>
        </w:rPr>
        <w:t>- ежегодную подготовку отчета о реализации Программы и обсуждение достигнутых результатов;</w:t>
      </w:r>
    </w:p>
    <w:p w:rsidR="003C1A49" w:rsidRPr="003C1A49" w:rsidRDefault="003C1A49" w:rsidP="003C1A49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3C1A49">
        <w:rPr>
          <w:rFonts w:ascii="Arial" w:eastAsia="Calibri" w:hAnsi="Arial" w:cs="Arial"/>
          <w:lang w:eastAsia="en-US"/>
        </w:rPr>
        <w:t>- корректировку программы;</w:t>
      </w:r>
    </w:p>
    <w:p w:rsidR="003C1A49" w:rsidRPr="003C1A49" w:rsidRDefault="003C1A49" w:rsidP="003C1A49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3C1A49">
        <w:rPr>
          <w:rFonts w:ascii="Arial" w:eastAsia="Calibri" w:hAnsi="Arial" w:cs="Arial"/>
          <w:lang w:eastAsia="en-US"/>
        </w:rPr>
        <w:t>- ежегодное составление перечня мероприятий программы, реализуемых в текущем году за счет всех источников финансирования с учетом результатов выполнения программы за предыдущий период.</w:t>
      </w:r>
    </w:p>
    <w:p w:rsidR="003C1A49" w:rsidRPr="003C1A49" w:rsidRDefault="003C1A49" w:rsidP="003C1A49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3C1A49">
        <w:rPr>
          <w:rFonts w:ascii="Arial" w:eastAsia="Calibri" w:hAnsi="Arial" w:cs="Arial"/>
          <w:lang w:eastAsia="en-US"/>
        </w:rPr>
        <w:t xml:space="preserve">        Корректировка программы включает:</w:t>
      </w:r>
    </w:p>
    <w:p w:rsidR="003C1A49" w:rsidRPr="003C1A49" w:rsidRDefault="003C1A49" w:rsidP="003C1A49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3C1A49">
        <w:rPr>
          <w:rFonts w:ascii="Arial" w:eastAsia="Calibri" w:hAnsi="Arial" w:cs="Arial"/>
          <w:lang w:eastAsia="en-US"/>
        </w:rPr>
        <w:t>- внесение изменений и дополнений в перечень программных мероприятий, финансируемых из местного бюджета;</w:t>
      </w:r>
    </w:p>
    <w:p w:rsidR="003C1A49" w:rsidRPr="003C1A49" w:rsidRDefault="003C1A49" w:rsidP="003C1A49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3C1A49">
        <w:rPr>
          <w:rFonts w:ascii="Arial" w:eastAsia="Calibri" w:hAnsi="Arial" w:cs="Arial"/>
          <w:lang w:eastAsia="en-US"/>
        </w:rPr>
        <w:t>- перераспределение средств местного бюджета из одного раздела в другой.</w:t>
      </w:r>
    </w:p>
    <w:p w:rsidR="003C1A49" w:rsidRPr="003C1A49" w:rsidRDefault="003C1A49" w:rsidP="003C1A49">
      <w:pPr>
        <w:spacing w:after="200"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3C1A49">
        <w:rPr>
          <w:rFonts w:ascii="Arial" w:eastAsia="Calibri" w:hAnsi="Arial" w:cs="Arial"/>
          <w:lang w:eastAsia="en-US"/>
        </w:rPr>
        <w:t>Корректировка программы энергосбережения и повышения энергетической эффективности производится:</w:t>
      </w:r>
    </w:p>
    <w:p w:rsidR="003C1A49" w:rsidRPr="003C1A49" w:rsidRDefault="003C1A49" w:rsidP="003C1A4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3C1A49">
        <w:rPr>
          <w:rFonts w:ascii="Arial" w:eastAsia="Calibri" w:hAnsi="Arial" w:cs="Arial"/>
          <w:lang w:eastAsia="en-US"/>
        </w:rPr>
        <w:t>- в случаи изменения  законодательства Российской Федерации;</w:t>
      </w:r>
    </w:p>
    <w:p w:rsidR="003C1A49" w:rsidRPr="003C1A49" w:rsidRDefault="003C1A49" w:rsidP="003C1A4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3C1A49">
        <w:rPr>
          <w:rFonts w:ascii="Arial" w:eastAsia="Calibri" w:hAnsi="Arial" w:cs="Arial"/>
          <w:lang w:eastAsia="en-US"/>
        </w:rPr>
        <w:lastRenderedPageBreak/>
        <w:t>- при наступлении событий, выявляющих новые приоритеты в развитии муниципального образования Нарвинский  сельсовет, а также вызывающих потерю своей значимости отдельных мероприятий;</w:t>
      </w:r>
    </w:p>
    <w:p w:rsidR="003C1A49" w:rsidRPr="003C1A49" w:rsidRDefault="003C1A49" w:rsidP="003C1A4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3C1A49">
        <w:rPr>
          <w:rFonts w:ascii="Arial" w:eastAsia="Calibri" w:hAnsi="Arial" w:cs="Arial"/>
          <w:lang w:eastAsia="en-US"/>
        </w:rPr>
        <w:t>- при разработке новых, необходимых к реализации мероприятий.</w:t>
      </w:r>
    </w:p>
    <w:p w:rsidR="003C1A49" w:rsidRPr="003C1A49" w:rsidRDefault="003C1A49" w:rsidP="003C1A49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Arial" w:eastAsia="Calibri" w:hAnsi="Arial" w:cs="Arial"/>
          <w:lang w:eastAsia="en-US"/>
        </w:rPr>
      </w:pPr>
      <w:r w:rsidRPr="003C1A49">
        <w:rPr>
          <w:rFonts w:ascii="Arial" w:eastAsia="Calibri" w:hAnsi="Arial" w:cs="Arial"/>
          <w:lang w:eastAsia="en-US"/>
        </w:rPr>
        <w:t xml:space="preserve">При отсутствии корректировки программы перечень мероприятий не требует утверждения сельского Совета депутатов. </w:t>
      </w:r>
    </w:p>
    <w:p w:rsidR="003C1A49" w:rsidRPr="003C1A49" w:rsidRDefault="003C1A49" w:rsidP="003C1A49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Arial" w:eastAsia="Calibri" w:hAnsi="Arial" w:cs="Arial"/>
          <w:lang w:eastAsia="en-US"/>
        </w:rPr>
      </w:pPr>
      <w:r w:rsidRPr="003C1A49">
        <w:rPr>
          <w:rFonts w:ascii="Arial" w:eastAsia="Calibri" w:hAnsi="Arial" w:cs="Arial"/>
          <w:lang w:eastAsia="en-US"/>
        </w:rPr>
        <w:t>Перераспределение сре</w:t>
      </w:r>
      <w:proofErr w:type="gramStart"/>
      <w:r w:rsidRPr="003C1A49">
        <w:rPr>
          <w:rFonts w:ascii="Arial" w:eastAsia="Calibri" w:hAnsi="Arial" w:cs="Arial"/>
          <w:lang w:eastAsia="en-US"/>
        </w:rPr>
        <w:t>дств в пр</w:t>
      </w:r>
      <w:proofErr w:type="gramEnd"/>
      <w:r w:rsidRPr="003C1A49">
        <w:rPr>
          <w:rFonts w:ascii="Arial" w:eastAsia="Calibri" w:hAnsi="Arial" w:cs="Arial"/>
          <w:lang w:eastAsia="en-US"/>
        </w:rPr>
        <w:t>еделах одного раздела в текущем финансовом году и внесение изменений в перечень программных мероприятий, реализация которых не требует средств местного бюджета, осуществляется администрацией  сельсовета самостоятельно.</w:t>
      </w:r>
    </w:p>
    <w:p w:rsidR="003C1A49" w:rsidRPr="003C1A49" w:rsidRDefault="003C1A49" w:rsidP="00C05095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3C1A49">
        <w:rPr>
          <w:rFonts w:ascii="Arial" w:eastAsia="Calibri" w:hAnsi="Arial" w:cs="Arial"/>
          <w:lang w:eastAsia="en-US"/>
        </w:rPr>
        <w:t xml:space="preserve"> Организация управления программой и </w:t>
      </w:r>
      <w:proofErr w:type="gramStart"/>
      <w:r w:rsidRPr="003C1A49">
        <w:rPr>
          <w:rFonts w:ascii="Arial" w:eastAsia="Calibri" w:hAnsi="Arial" w:cs="Arial"/>
          <w:lang w:eastAsia="en-US"/>
        </w:rPr>
        <w:t>контроль за</w:t>
      </w:r>
      <w:proofErr w:type="gramEnd"/>
      <w:r w:rsidRPr="003C1A49">
        <w:rPr>
          <w:rFonts w:ascii="Arial" w:eastAsia="Calibri" w:hAnsi="Arial" w:cs="Arial"/>
          <w:lang w:eastAsia="en-US"/>
        </w:rPr>
        <w:t xml:space="preserve"> ходом ее выполнения предусматривает:</w:t>
      </w:r>
    </w:p>
    <w:p w:rsidR="003C1A49" w:rsidRPr="003C1A49" w:rsidRDefault="003C1A49" w:rsidP="00C05095">
      <w:pPr>
        <w:jc w:val="both"/>
        <w:rPr>
          <w:rFonts w:ascii="Arial" w:eastAsia="Calibri" w:hAnsi="Arial" w:cs="Arial"/>
          <w:lang w:eastAsia="en-US"/>
        </w:rPr>
      </w:pPr>
      <w:r w:rsidRPr="003C1A49">
        <w:rPr>
          <w:rFonts w:ascii="Arial" w:eastAsia="Calibri" w:hAnsi="Arial" w:cs="Arial"/>
          <w:lang w:eastAsia="en-US"/>
        </w:rPr>
        <w:t xml:space="preserve">         Ответственность за реализацию программы несет орган местного самоуправления  администрация Нарвинского сельсовета. </w:t>
      </w:r>
    </w:p>
    <w:p w:rsidR="003C1A49" w:rsidRPr="003C1A49" w:rsidRDefault="003C1A49" w:rsidP="003C1A49">
      <w:pPr>
        <w:spacing w:after="200"/>
        <w:jc w:val="both"/>
        <w:rPr>
          <w:rFonts w:ascii="Arial" w:eastAsia="Calibri" w:hAnsi="Arial" w:cs="Arial"/>
          <w:lang w:eastAsia="en-US"/>
        </w:rPr>
      </w:pPr>
      <w:r w:rsidRPr="003C1A49">
        <w:rPr>
          <w:rFonts w:ascii="Arial" w:eastAsia="Calibri" w:hAnsi="Arial" w:cs="Arial"/>
          <w:lang w:eastAsia="en-US"/>
        </w:rPr>
        <w:t xml:space="preserve">      Программа, ее корректировка и отчет о ее реализации утверждается сельским Советом депутатов.</w:t>
      </w:r>
    </w:p>
    <w:p w:rsidR="003C1A49" w:rsidRPr="003C1A49" w:rsidRDefault="003C1A49" w:rsidP="003C1A49">
      <w:pPr>
        <w:spacing w:after="200"/>
        <w:jc w:val="both"/>
        <w:rPr>
          <w:rFonts w:ascii="Arial" w:eastAsia="Calibri" w:hAnsi="Arial" w:cs="Arial"/>
          <w:lang w:eastAsia="en-US"/>
        </w:rPr>
      </w:pPr>
      <w:r w:rsidRPr="003C1A49">
        <w:rPr>
          <w:rFonts w:ascii="Arial" w:eastAsia="Calibri" w:hAnsi="Arial" w:cs="Arial"/>
          <w:lang w:eastAsia="en-US"/>
        </w:rPr>
        <w:t xml:space="preserve">          Управление выполнением программы предусматривает:</w:t>
      </w:r>
    </w:p>
    <w:p w:rsidR="003C1A49" w:rsidRPr="003C1A49" w:rsidRDefault="003C1A49" w:rsidP="003C1A49">
      <w:pPr>
        <w:spacing w:after="200"/>
        <w:jc w:val="both"/>
        <w:rPr>
          <w:rFonts w:ascii="Arial" w:eastAsia="Calibri" w:hAnsi="Arial" w:cs="Arial"/>
          <w:lang w:eastAsia="en-US"/>
        </w:rPr>
      </w:pPr>
      <w:r w:rsidRPr="003C1A49">
        <w:rPr>
          <w:rFonts w:ascii="Arial" w:eastAsia="Calibri" w:hAnsi="Arial" w:cs="Arial"/>
          <w:lang w:eastAsia="en-US"/>
        </w:rPr>
        <w:t xml:space="preserve"> - мониторинг результатов и эффективности вложенных сре</w:t>
      </w:r>
      <w:proofErr w:type="gramStart"/>
      <w:r w:rsidRPr="003C1A49">
        <w:rPr>
          <w:rFonts w:ascii="Arial" w:eastAsia="Calibri" w:hAnsi="Arial" w:cs="Arial"/>
          <w:lang w:eastAsia="en-US"/>
        </w:rPr>
        <w:t>дств в ц</w:t>
      </w:r>
      <w:proofErr w:type="gramEnd"/>
      <w:r w:rsidRPr="003C1A49">
        <w:rPr>
          <w:rFonts w:ascii="Arial" w:eastAsia="Calibri" w:hAnsi="Arial" w:cs="Arial"/>
          <w:lang w:eastAsia="en-US"/>
        </w:rPr>
        <w:t>елом по программе;</w:t>
      </w:r>
    </w:p>
    <w:p w:rsidR="003C1A49" w:rsidRPr="003C1A49" w:rsidRDefault="003C1A49" w:rsidP="003C1A49">
      <w:pPr>
        <w:spacing w:after="200"/>
        <w:jc w:val="both"/>
        <w:rPr>
          <w:rFonts w:ascii="Arial" w:eastAsia="Calibri" w:hAnsi="Arial" w:cs="Arial"/>
          <w:lang w:eastAsia="en-US"/>
        </w:rPr>
      </w:pPr>
      <w:r w:rsidRPr="003C1A49">
        <w:rPr>
          <w:rFonts w:ascii="Arial" w:eastAsia="Calibri" w:hAnsi="Arial" w:cs="Arial"/>
          <w:lang w:eastAsia="en-US"/>
        </w:rPr>
        <w:t xml:space="preserve"> - определение полученного результата и резервов экономий от реализации программы.</w:t>
      </w:r>
    </w:p>
    <w:p w:rsidR="003C1A49" w:rsidRPr="003C1A49" w:rsidRDefault="003C1A49" w:rsidP="003C1A49">
      <w:pPr>
        <w:spacing w:after="200"/>
        <w:jc w:val="both"/>
        <w:rPr>
          <w:rFonts w:ascii="Arial" w:eastAsia="Calibri" w:hAnsi="Arial" w:cs="Arial"/>
          <w:lang w:eastAsia="en-US"/>
        </w:rPr>
      </w:pPr>
      <w:r w:rsidRPr="003C1A49">
        <w:rPr>
          <w:rFonts w:ascii="Arial" w:eastAsia="Calibri" w:hAnsi="Arial" w:cs="Arial"/>
          <w:lang w:eastAsia="en-US"/>
        </w:rPr>
        <w:t xml:space="preserve">       </w:t>
      </w:r>
      <w:proofErr w:type="gramStart"/>
      <w:r w:rsidRPr="003C1A49">
        <w:rPr>
          <w:rFonts w:ascii="Arial" w:eastAsia="Calibri" w:hAnsi="Arial" w:cs="Arial"/>
          <w:lang w:eastAsia="en-US"/>
        </w:rPr>
        <w:t>Контроль за</w:t>
      </w:r>
      <w:proofErr w:type="gramEnd"/>
      <w:r w:rsidRPr="003C1A49">
        <w:rPr>
          <w:rFonts w:ascii="Arial" w:eastAsia="Calibri" w:hAnsi="Arial" w:cs="Arial"/>
          <w:lang w:eastAsia="en-US"/>
        </w:rPr>
        <w:t xml:space="preserve"> ходом выполнения программы осуществляется путем:</w:t>
      </w:r>
    </w:p>
    <w:p w:rsidR="003C1A49" w:rsidRPr="003C1A49" w:rsidRDefault="003C1A49" w:rsidP="003C1A49">
      <w:pPr>
        <w:spacing w:after="200"/>
        <w:jc w:val="both"/>
        <w:rPr>
          <w:rFonts w:ascii="Arial" w:eastAsia="Calibri" w:hAnsi="Arial" w:cs="Arial"/>
          <w:lang w:eastAsia="en-US"/>
        </w:rPr>
      </w:pPr>
      <w:r w:rsidRPr="003C1A49">
        <w:rPr>
          <w:rFonts w:ascii="Arial" w:eastAsia="Calibri" w:hAnsi="Arial" w:cs="Arial"/>
          <w:lang w:eastAsia="en-US"/>
        </w:rPr>
        <w:t xml:space="preserve"> -  надзора за рациональным и эффективным расходованием средств, выделяемых на реализацию программ;</w:t>
      </w:r>
    </w:p>
    <w:p w:rsidR="003C1A49" w:rsidRPr="003C1A49" w:rsidRDefault="003C1A49" w:rsidP="003C1A49">
      <w:pPr>
        <w:spacing w:after="200"/>
        <w:jc w:val="both"/>
        <w:rPr>
          <w:rFonts w:ascii="Arial" w:eastAsia="Calibri" w:hAnsi="Arial" w:cs="Arial"/>
          <w:lang w:eastAsia="en-US"/>
        </w:rPr>
      </w:pPr>
      <w:r w:rsidRPr="003C1A49">
        <w:rPr>
          <w:rFonts w:ascii="Arial" w:eastAsia="Calibri" w:hAnsi="Arial" w:cs="Arial"/>
          <w:lang w:eastAsia="en-US"/>
        </w:rPr>
        <w:t xml:space="preserve"> - надзора за рациональным и эффективным использованием энергетических ресурсов;</w:t>
      </w:r>
    </w:p>
    <w:p w:rsidR="003C1A49" w:rsidRPr="003C1A49" w:rsidRDefault="003C1A49" w:rsidP="003C1A49">
      <w:pPr>
        <w:spacing w:after="200"/>
        <w:jc w:val="both"/>
        <w:rPr>
          <w:rFonts w:ascii="Arial" w:eastAsia="Calibri" w:hAnsi="Arial" w:cs="Arial"/>
          <w:lang w:eastAsia="en-US"/>
        </w:rPr>
      </w:pPr>
      <w:r w:rsidRPr="003C1A49">
        <w:rPr>
          <w:rFonts w:ascii="Arial" w:eastAsia="Calibri" w:hAnsi="Arial" w:cs="Arial"/>
          <w:lang w:eastAsia="en-US"/>
        </w:rPr>
        <w:t xml:space="preserve"> - учета расхода топливо – энергетических ресурсов, а также </w:t>
      </w:r>
      <w:proofErr w:type="gramStart"/>
      <w:r w:rsidRPr="003C1A49">
        <w:rPr>
          <w:rFonts w:ascii="Arial" w:eastAsia="Calibri" w:hAnsi="Arial" w:cs="Arial"/>
          <w:lang w:eastAsia="en-US"/>
        </w:rPr>
        <w:t>контроля  за</w:t>
      </w:r>
      <w:proofErr w:type="gramEnd"/>
      <w:r w:rsidRPr="003C1A49">
        <w:rPr>
          <w:rFonts w:ascii="Arial" w:eastAsia="Calibri" w:hAnsi="Arial" w:cs="Arial"/>
          <w:lang w:eastAsia="en-US"/>
        </w:rPr>
        <w:t xml:space="preserve"> их потреблением.</w:t>
      </w:r>
    </w:p>
    <w:p w:rsidR="003C1A49" w:rsidRPr="003C1A49" w:rsidRDefault="003C1A49" w:rsidP="003C1A49">
      <w:pPr>
        <w:spacing w:after="200"/>
        <w:jc w:val="both"/>
        <w:rPr>
          <w:rFonts w:ascii="Arial" w:eastAsia="Calibri" w:hAnsi="Arial" w:cs="Arial"/>
          <w:lang w:eastAsia="en-US"/>
        </w:rPr>
      </w:pPr>
      <w:r w:rsidRPr="003C1A49">
        <w:rPr>
          <w:rFonts w:ascii="Arial" w:eastAsia="Calibri" w:hAnsi="Arial" w:cs="Arial"/>
          <w:lang w:eastAsia="en-US"/>
        </w:rPr>
        <w:t xml:space="preserve">      Проект изменения в программу вносится  главой администрации сельсовета</w:t>
      </w:r>
      <w:proofErr w:type="gramStart"/>
      <w:r w:rsidRPr="003C1A49">
        <w:rPr>
          <w:rFonts w:ascii="Arial" w:eastAsia="Calibri" w:hAnsi="Arial" w:cs="Arial"/>
          <w:lang w:eastAsia="en-US"/>
        </w:rPr>
        <w:t xml:space="preserve"> .</w:t>
      </w:r>
      <w:proofErr w:type="gramEnd"/>
    </w:p>
    <w:p w:rsidR="003C1A49" w:rsidRPr="003C1A49" w:rsidRDefault="003C1A49" w:rsidP="003C1A49">
      <w:pPr>
        <w:spacing w:after="200"/>
        <w:jc w:val="both"/>
        <w:rPr>
          <w:rFonts w:ascii="Arial" w:eastAsia="Calibri" w:hAnsi="Arial" w:cs="Arial"/>
          <w:lang w:eastAsia="en-US"/>
        </w:rPr>
      </w:pPr>
      <w:r w:rsidRPr="003C1A49">
        <w:rPr>
          <w:rFonts w:ascii="Arial" w:eastAsia="Calibri" w:hAnsi="Arial" w:cs="Arial"/>
          <w:lang w:eastAsia="en-US"/>
        </w:rPr>
        <w:t xml:space="preserve">      Проекты изменений в программу, </w:t>
      </w:r>
      <w:proofErr w:type="gramStart"/>
      <w:r w:rsidRPr="003C1A49">
        <w:rPr>
          <w:rFonts w:ascii="Arial" w:eastAsia="Calibri" w:hAnsi="Arial" w:cs="Arial"/>
          <w:lang w:eastAsia="en-US"/>
        </w:rPr>
        <w:t>предусматривающее</w:t>
      </w:r>
      <w:proofErr w:type="gramEnd"/>
      <w:r w:rsidRPr="003C1A49">
        <w:rPr>
          <w:rFonts w:ascii="Arial" w:eastAsia="Calibri" w:hAnsi="Arial" w:cs="Arial"/>
          <w:lang w:eastAsia="en-US"/>
        </w:rPr>
        <w:t xml:space="preserve"> изменения объемов финансирования на очередной финансовый год, направляются в Нарвинский сельский Совет депутатов в головную комиссию, которая определяет порядок работы с данными изменениями.  Поправки и предложения, внесенные при рассмотрении указанных изменений в программу, могут быть связаны только с изменением объемов их финансирования на очередной  финансовый год.       </w:t>
      </w:r>
    </w:p>
    <w:p w:rsidR="003C1A49" w:rsidRPr="003C1A49" w:rsidRDefault="003C1A49" w:rsidP="003C1A49">
      <w:pPr>
        <w:spacing w:after="200" w:line="276" w:lineRule="auto"/>
        <w:ind w:left="360"/>
        <w:jc w:val="both"/>
        <w:rPr>
          <w:rFonts w:ascii="Arial" w:eastAsia="Calibri" w:hAnsi="Arial" w:cs="Arial"/>
          <w:lang w:eastAsia="en-US"/>
        </w:rPr>
      </w:pPr>
      <w:r w:rsidRPr="003C1A49">
        <w:rPr>
          <w:rFonts w:ascii="Arial" w:eastAsia="Calibri" w:hAnsi="Arial" w:cs="Arial"/>
          <w:lang w:eastAsia="en-US"/>
        </w:rPr>
        <w:t xml:space="preserve"> </w:t>
      </w:r>
      <w:proofErr w:type="gramStart"/>
      <w:r w:rsidRPr="003C1A49">
        <w:rPr>
          <w:rFonts w:ascii="Arial" w:eastAsia="Calibri" w:hAnsi="Arial" w:cs="Arial"/>
          <w:lang w:eastAsia="en-US"/>
        </w:rPr>
        <w:t>Контроль за</w:t>
      </w:r>
      <w:proofErr w:type="gramEnd"/>
      <w:r w:rsidRPr="003C1A49">
        <w:rPr>
          <w:rFonts w:ascii="Arial" w:eastAsia="Calibri" w:hAnsi="Arial" w:cs="Arial"/>
          <w:lang w:eastAsia="en-US"/>
        </w:rPr>
        <w:t xml:space="preserve"> выполнением программы возложить на администрацию Нарвинского сельсовета.</w:t>
      </w:r>
    </w:p>
    <w:p w:rsidR="003C1A49" w:rsidRPr="003C1A49" w:rsidRDefault="003C1A49" w:rsidP="003C1A49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/>
          <w:lang w:eastAsia="en-US"/>
        </w:rPr>
      </w:pPr>
      <w:r w:rsidRPr="003C1A49">
        <w:rPr>
          <w:rFonts w:ascii="Arial" w:eastAsia="Calibri" w:hAnsi="Arial" w:cs="Arial"/>
          <w:lang w:eastAsia="en-US"/>
        </w:rPr>
        <w:t>2.5. Система программных мероприятий:</w:t>
      </w:r>
    </w:p>
    <w:p w:rsidR="003C1A49" w:rsidRPr="003C1A49" w:rsidRDefault="003C1A49" w:rsidP="003C1A49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3C1A49">
        <w:rPr>
          <w:rFonts w:ascii="Arial" w:eastAsia="Calibri" w:hAnsi="Arial" w:cs="Arial"/>
          <w:lang w:eastAsia="en-US"/>
        </w:rPr>
        <w:lastRenderedPageBreak/>
        <w:t xml:space="preserve">            Для выполнения основных целей и достижения положительных результатов </w:t>
      </w:r>
      <w:proofErr w:type="gramStart"/>
      <w:r w:rsidRPr="003C1A49">
        <w:rPr>
          <w:rFonts w:ascii="Arial" w:eastAsia="Calibri" w:hAnsi="Arial" w:cs="Arial"/>
          <w:lang w:eastAsia="en-US"/>
        </w:rPr>
        <w:t>при</w:t>
      </w:r>
      <w:proofErr w:type="gramEnd"/>
      <w:r w:rsidRPr="003C1A49">
        <w:rPr>
          <w:rFonts w:ascii="Arial" w:eastAsia="Calibri" w:hAnsi="Arial" w:cs="Arial"/>
          <w:lang w:eastAsia="en-US"/>
        </w:rPr>
        <w:t xml:space="preserve">  </w:t>
      </w:r>
      <w:proofErr w:type="gramStart"/>
      <w:r w:rsidRPr="003C1A49">
        <w:rPr>
          <w:rFonts w:ascii="Arial" w:eastAsia="Calibri" w:hAnsi="Arial" w:cs="Arial"/>
          <w:lang w:eastAsia="en-US"/>
        </w:rPr>
        <w:t>выполнений</w:t>
      </w:r>
      <w:proofErr w:type="gramEnd"/>
      <w:r w:rsidRPr="003C1A49">
        <w:rPr>
          <w:rFonts w:ascii="Arial" w:eastAsia="Calibri" w:hAnsi="Arial" w:cs="Arial"/>
          <w:lang w:eastAsia="en-US"/>
        </w:rPr>
        <w:t xml:space="preserve"> муниципальной программы энергосбережения и повышения энергетической эффективности  планируется выполнять следующие мероприятии: (приложение прикладывается)</w:t>
      </w:r>
    </w:p>
    <w:p w:rsidR="003C1A49" w:rsidRPr="003C1A49" w:rsidRDefault="003C1A49" w:rsidP="003C1A49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3C1A49" w:rsidRPr="003C1A49" w:rsidRDefault="003C1A49" w:rsidP="003C1A49">
      <w:pPr>
        <w:autoSpaceDE w:val="0"/>
        <w:autoSpaceDN w:val="0"/>
        <w:adjustRightInd w:val="0"/>
        <w:ind w:left="540"/>
        <w:jc w:val="both"/>
        <w:rPr>
          <w:rFonts w:ascii="Arial" w:eastAsia="Calibri" w:hAnsi="Arial" w:cs="Arial"/>
          <w:lang w:eastAsia="en-US"/>
        </w:rPr>
      </w:pPr>
      <w:r w:rsidRPr="003C1A49">
        <w:rPr>
          <w:rFonts w:ascii="Arial" w:eastAsia="Calibri" w:hAnsi="Arial" w:cs="Arial"/>
          <w:lang w:eastAsia="en-US"/>
        </w:rPr>
        <w:t>2.6.Обоснование финансовых, материальных и трудовых затрат (ресурсное обеспечение программы) с указанием источников финансирования.</w:t>
      </w:r>
    </w:p>
    <w:p w:rsidR="003C1A49" w:rsidRPr="003C1A49" w:rsidRDefault="003C1A49" w:rsidP="003C1A49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3C1A49" w:rsidRPr="003C1A49" w:rsidRDefault="003C1A49" w:rsidP="00C05095">
      <w:pPr>
        <w:spacing w:after="200" w:line="360" w:lineRule="auto"/>
        <w:rPr>
          <w:rFonts w:ascii="Arial" w:eastAsia="Calibri" w:hAnsi="Arial" w:cs="Arial"/>
          <w:lang w:eastAsia="en-US"/>
        </w:rPr>
      </w:pPr>
      <w:r w:rsidRPr="003C1A49">
        <w:rPr>
          <w:rFonts w:ascii="Arial" w:eastAsia="Calibri" w:hAnsi="Arial" w:cs="Arial"/>
          <w:lang w:eastAsia="en-US"/>
        </w:rPr>
        <w:t xml:space="preserve">     Мероприятия программы финансируются за счет средств местного бюджета. </w:t>
      </w:r>
    </w:p>
    <w:p w:rsidR="003C1A49" w:rsidRDefault="003C1A49" w:rsidP="00C05095">
      <w:pPr>
        <w:jc w:val="center"/>
        <w:outlineLvl w:val="0"/>
        <w:rPr>
          <w:rFonts w:ascii="Arial" w:eastAsia="Calibri" w:hAnsi="Arial" w:cs="Arial"/>
          <w:lang w:eastAsia="en-US"/>
        </w:rPr>
      </w:pPr>
      <w:r w:rsidRPr="003C1A49">
        <w:rPr>
          <w:rFonts w:ascii="Arial" w:eastAsia="Calibri" w:hAnsi="Arial" w:cs="Arial"/>
          <w:lang w:eastAsia="en-US"/>
        </w:rPr>
        <w:t xml:space="preserve">Перечень мероприятий программы с указанием объема </w:t>
      </w:r>
    </w:p>
    <w:p w:rsidR="00C05095" w:rsidRPr="003C1A49" w:rsidRDefault="00C05095" w:rsidP="00C05095">
      <w:pPr>
        <w:jc w:val="center"/>
        <w:outlineLvl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средств на их реализацию и ожидаемых результатов</w:t>
      </w:r>
    </w:p>
    <w:tbl>
      <w:tblPr>
        <w:tblpPr w:leftFromText="180" w:rightFromText="180" w:vertAnchor="text" w:horzAnchor="margin" w:tblpXSpec="center" w:tblpY="437"/>
        <w:tblW w:w="10704" w:type="dxa"/>
        <w:tblLayout w:type="fixed"/>
        <w:tblLook w:val="00A0" w:firstRow="1" w:lastRow="0" w:firstColumn="1" w:lastColumn="0" w:noHBand="0" w:noVBand="0"/>
      </w:tblPr>
      <w:tblGrid>
        <w:gridCol w:w="1065"/>
        <w:gridCol w:w="992"/>
        <w:gridCol w:w="851"/>
        <w:gridCol w:w="141"/>
        <w:gridCol w:w="567"/>
        <w:gridCol w:w="142"/>
        <w:gridCol w:w="851"/>
        <w:gridCol w:w="992"/>
        <w:gridCol w:w="709"/>
        <w:gridCol w:w="850"/>
        <w:gridCol w:w="1134"/>
        <w:gridCol w:w="1418"/>
        <w:gridCol w:w="992"/>
      </w:tblGrid>
      <w:tr w:rsidR="003C1A49" w:rsidRPr="003C1A49" w:rsidTr="003C1A49">
        <w:trPr>
          <w:trHeight w:val="477"/>
          <w:tblHeader/>
        </w:trPr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</w:rPr>
              <w:t xml:space="preserve">ГРБС 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</w:rPr>
              <w:t>Расходы (тыс. руб.), годы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C1A49" w:rsidRPr="00C05095" w:rsidTr="003C1A49">
        <w:trPr>
          <w:trHeight w:val="1113"/>
          <w:tblHeader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C1A49">
              <w:rPr>
                <w:rFonts w:ascii="Arial" w:eastAsia="Calibri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</w:rPr>
              <w:t>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C1A49" w:rsidRPr="00C05095" w:rsidTr="003C1A49">
        <w:trPr>
          <w:trHeight w:val="306"/>
          <w:tblHeader/>
        </w:trPr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</w:rPr>
              <w:t>2027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C1A49" w:rsidRPr="00C05095" w:rsidTr="003C1A49">
        <w:trPr>
          <w:trHeight w:val="371"/>
        </w:trPr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C1A49" w:rsidRPr="00C05095" w:rsidTr="003C1A49">
        <w:trPr>
          <w:trHeight w:val="371"/>
        </w:trPr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C1A49" w:rsidRPr="003C1A49" w:rsidTr="003C1A49">
        <w:trPr>
          <w:trHeight w:val="371"/>
        </w:trPr>
        <w:tc>
          <w:tcPr>
            <w:tcW w:w="971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C1A49">
              <w:rPr>
                <w:rFonts w:ascii="Arial" w:hAnsi="Arial" w:cs="Arial"/>
                <w:sz w:val="20"/>
                <w:szCs w:val="20"/>
              </w:rPr>
              <w:t>Цель подпрограммы: 1 «Энергосбережения и       повышения энергетической   эффективности»</w:t>
            </w:r>
          </w:p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C1A49" w:rsidRPr="00C05095" w:rsidTr="003C1A49">
        <w:trPr>
          <w:trHeight w:val="371"/>
        </w:trPr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hAnsi="Arial" w:cs="Arial"/>
                <w:sz w:val="20"/>
                <w:szCs w:val="20"/>
                <w:lang w:eastAsia="en-US"/>
              </w:rPr>
              <w:t>Электрическая энергия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A49">
              <w:rPr>
                <w:rFonts w:ascii="Arial" w:hAnsi="Arial" w:cs="Arial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C1A49">
              <w:rPr>
                <w:rFonts w:ascii="Arial" w:hAnsi="Arial" w:cs="Arial"/>
                <w:sz w:val="20"/>
                <w:szCs w:val="20"/>
              </w:rPr>
              <w:t>037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A4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A49">
              <w:rPr>
                <w:rFonts w:ascii="Arial" w:hAnsi="Arial" w:cs="Arial"/>
                <w:sz w:val="20"/>
                <w:szCs w:val="20"/>
              </w:rPr>
              <w:t>0210067210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A4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A49">
              <w:rPr>
                <w:rFonts w:ascii="Arial" w:hAnsi="Arial" w:cs="Arial"/>
                <w:sz w:val="20"/>
                <w:szCs w:val="20"/>
              </w:rPr>
              <w:t>1099,9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A49">
              <w:rPr>
                <w:rFonts w:ascii="Arial" w:hAnsi="Arial" w:cs="Arial"/>
                <w:sz w:val="20"/>
                <w:szCs w:val="20"/>
              </w:rPr>
              <w:t>327,7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hAnsi="Arial" w:cs="Arial"/>
                <w:sz w:val="20"/>
                <w:szCs w:val="20"/>
                <w:lang w:eastAsia="en-US"/>
              </w:rPr>
              <w:t>289,9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A49">
              <w:rPr>
                <w:rFonts w:ascii="Arial" w:hAnsi="Arial" w:cs="Arial"/>
                <w:sz w:val="20"/>
                <w:szCs w:val="20"/>
                <w:lang w:eastAsia="en-US"/>
              </w:rPr>
              <w:t>1726,5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A49" w:rsidRPr="00C05095" w:rsidTr="003C1A49">
        <w:trPr>
          <w:trHeight w:val="371"/>
        </w:trPr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3C1A49" w:rsidRPr="003C1A49" w:rsidRDefault="003C1A49" w:rsidP="002740C6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3C1A49" w:rsidRPr="003C1A49" w:rsidRDefault="003C1A49" w:rsidP="00C05095">
      <w:pPr>
        <w:jc w:val="center"/>
        <w:outlineLvl w:val="0"/>
        <w:rPr>
          <w:rFonts w:ascii="Arial" w:eastAsia="Calibri" w:hAnsi="Arial" w:cs="Arial"/>
          <w:lang w:eastAsia="en-US"/>
        </w:rPr>
      </w:pPr>
      <w:r w:rsidRPr="003C1A49">
        <w:rPr>
          <w:rFonts w:ascii="Arial" w:eastAsia="Calibri" w:hAnsi="Arial" w:cs="Arial"/>
          <w:lang w:eastAsia="en-US"/>
        </w:rPr>
        <w:t xml:space="preserve">Перечень мероприятий программы </w:t>
      </w:r>
      <w:proofErr w:type="gramStart"/>
      <w:r w:rsidRPr="003C1A49">
        <w:rPr>
          <w:rFonts w:ascii="Arial" w:eastAsia="Calibri" w:hAnsi="Arial" w:cs="Arial"/>
          <w:lang w:eastAsia="en-US"/>
        </w:rPr>
        <w:t>с</w:t>
      </w:r>
      <w:proofErr w:type="gramEnd"/>
    </w:p>
    <w:p w:rsidR="003C1A49" w:rsidRPr="003C1A49" w:rsidRDefault="003C1A49" w:rsidP="00C05095">
      <w:pPr>
        <w:jc w:val="center"/>
        <w:outlineLvl w:val="0"/>
        <w:rPr>
          <w:rFonts w:ascii="Arial" w:eastAsia="Calibri" w:hAnsi="Arial" w:cs="Arial"/>
          <w:lang w:eastAsia="en-US"/>
        </w:rPr>
      </w:pPr>
      <w:r w:rsidRPr="003C1A49">
        <w:rPr>
          <w:rFonts w:ascii="Arial" w:eastAsia="Calibri" w:hAnsi="Arial" w:cs="Arial"/>
          <w:lang w:eastAsia="en-US"/>
        </w:rPr>
        <w:t xml:space="preserve"> указанием объема средств на их реализацию </w:t>
      </w:r>
    </w:p>
    <w:p w:rsidR="003C1A49" w:rsidRPr="003C1A49" w:rsidRDefault="003C1A49" w:rsidP="002740C6">
      <w:pPr>
        <w:jc w:val="center"/>
        <w:outlineLvl w:val="0"/>
        <w:rPr>
          <w:rFonts w:ascii="Arial" w:eastAsia="Calibri" w:hAnsi="Arial" w:cs="Arial"/>
          <w:lang w:eastAsia="en-US"/>
        </w:rPr>
      </w:pPr>
      <w:r w:rsidRPr="003C1A49">
        <w:rPr>
          <w:rFonts w:ascii="Arial" w:eastAsia="Calibri" w:hAnsi="Arial" w:cs="Arial"/>
          <w:lang w:eastAsia="en-US"/>
        </w:rPr>
        <w:t>и ожидаемых результатов</w:t>
      </w:r>
    </w:p>
    <w:tbl>
      <w:tblPr>
        <w:tblW w:w="10631" w:type="dxa"/>
        <w:tblInd w:w="-417" w:type="dxa"/>
        <w:tblLayout w:type="fixed"/>
        <w:tblLook w:val="00A0" w:firstRow="1" w:lastRow="0" w:firstColumn="1" w:lastColumn="0" w:noHBand="0" w:noVBand="0"/>
      </w:tblPr>
      <w:tblGrid>
        <w:gridCol w:w="1134"/>
        <w:gridCol w:w="850"/>
        <w:gridCol w:w="851"/>
        <w:gridCol w:w="850"/>
        <w:gridCol w:w="951"/>
        <w:gridCol w:w="608"/>
        <w:gridCol w:w="142"/>
        <w:gridCol w:w="851"/>
        <w:gridCol w:w="1134"/>
        <w:gridCol w:w="1275"/>
        <w:gridCol w:w="1134"/>
        <w:gridCol w:w="851"/>
      </w:tblGrid>
      <w:tr w:rsidR="003C1A49" w:rsidRPr="003C1A49" w:rsidTr="003C1A49">
        <w:trPr>
          <w:trHeight w:val="477"/>
          <w:tblHeader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</w:rPr>
              <w:t xml:space="preserve">ГРБС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</w:rPr>
              <w:t>Расходы (тыс. руб.), годы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C1A49" w:rsidRPr="00C05095" w:rsidTr="00C05095">
        <w:trPr>
          <w:trHeight w:val="1113"/>
          <w:tblHeader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C1A49">
              <w:rPr>
                <w:rFonts w:ascii="Arial" w:eastAsia="Calibri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</w:rPr>
              <w:t>ЦСР</w:t>
            </w:r>
          </w:p>
        </w:tc>
        <w:tc>
          <w:tcPr>
            <w:tcW w:w="7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C1A49" w:rsidRPr="00C05095" w:rsidTr="00C05095">
        <w:trPr>
          <w:trHeight w:val="306"/>
          <w:tblHeader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</w:rPr>
              <w:t>2027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C1A49" w:rsidRPr="00C05095" w:rsidTr="00C05095">
        <w:trPr>
          <w:trHeight w:val="371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C1A49" w:rsidRPr="00C05095" w:rsidTr="00C05095">
        <w:trPr>
          <w:trHeight w:val="371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C1A49" w:rsidRPr="003C1A49" w:rsidTr="003C1A49">
        <w:trPr>
          <w:trHeight w:val="371"/>
        </w:trPr>
        <w:tc>
          <w:tcPr>
            <w:tcW w:w="978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3C1A49">
              <w:rPr>
                <w:rFonts w:ascii="Arial" w:hAnsi="Arial" w:cs="Arial"/>
                <w:sz w:val="20"/>
                <w:szCs w:val="20"/>
              </w:rPr>
              <w:lastRenderedPageBreak/>
              <w:t>Цель подпрограммы: 1 «Энергосбережения и       повышения энергетической   эффективности»</w:t>
            </w:r>
          </w:p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C1A49" w:rsidRPr="00C05095" w:rsidTr="00C05095">
        <w:trPr>
          <w:trHeight w:val="371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hAnsi="Arial" w:cs="Arial"/>
                <w:sz w:val="20"/>
                <w:szCs w:val="20"/>
                <w:lang w:eastAsia="en-US"/>
              </w:rPr>
              <w:t>Электрическая энергия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A49">
              <w:rPr>
                <w:rFonts w:ascii="Arial" w:hAnsi="Arial" w:cs="Arial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C1A49">
              <w:rPr>
                <w:rFonts w:ascii="Arial" w:hAnsi="Arial" w:cs="Arial"/>
                <w:sz w:val="20"/>
                <w:szCs w:val="20"/>
              </w:rPr>
              <w:t>037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A4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A49">
              <w:rPr>
                <w:rFonts w:ascii="Arial" w:hAnsi="Arial" w:cs="Arial"/>
                <w:sz w:val="20"/>
                <w:szCs w:val="20"/>
              </w:rPr>
              <w:t>0210067210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A4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A49">
              <w:rPr>
                <w:rFonts w:ascii="Arial" w:hAnsi="Arial" w:cs="Arial"/>
                <w:sz w:val="20"/>
                <w:szCs w:val="20"/>
              </w:rPr>
              <w:t>1099,9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A49">
              <w:rPr>
                <w:rFonts w:ascii="Arial" w:hAnsi="Arial" w:cs="Arial"/>
                <w:sz w:val="20"/>
                <w:szCs w:val="20"/>
              </w:rPr>
              <w:t>327,7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hAnsi="Arial" w:cs="Arial"/>
                <w:sz w:val="20"/>
                <w:szCs w:val="20"/>
                <w:lang w:eastAsia="en-US"/>
              </w:rPr>
              <w:t>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A49">
              <w:rPr>
                <w:rFonts w:ascii="Arial" w:hAnsi="Arial" w:cs="Arial"/>
                <w:sz w:val="20"/>
                <w:szCs w:val="20"/>
                <w:lang w:eastAsia="en-US"/>
              </w:rPr>
              <w:t>1 726,5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A49" w:rsidRPr="00C05095" w:rsidTr="00C05095">
        <w:trPr>
          <w:trHeight w:val="371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C1A49" w:rsidRPr="003C1A49" w:rsidTr="003C1A49">
        <w:trPr>
          <w:trHeight w:val="371"/>
        </w:trPr>
        <w:tc>
          <w:tcPr>
            <w:tcW w:w="106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49" w:rsidRPr="003C1A49" w:rsidRDefault="003C1A49" w:rsidP="003C1A4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Цель подпрограммы: 2 «Охрана окружающей среды»</w:t>
            </w:r>
          </w:p>
          <w:p w:rsidR="003C1A49" w:rsidRPr="003C1A49" w:rsidRDefault="003C1A49" w:rsidP="003C1A4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Batang" w:hAnsi="Arial" w:cs="Arial"/>
                <w:sz w:val="20"/>
                <w:szCs w:val="20"/>
                <w:lang w:eastAsia="en-US"/>
              </w:rPr>
              <w:t>Улучшение экологической обстановки на территории Администрации Нарвинского сельсовета</w:t>
            </w: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3C1A49" w:rsidRPr="003C1A49" w:rsidTr="003C1A49">
        <w:trPr>
          <w:trHeight w:val="371"/>
        </w:trPr>
        <w:tc>
          <w:tcPr>
            <w:tcW w:w="106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49" w:rsidRPr="003C1A49" w:rsidRDefault="003C1A49" w:rsidP="003C1A4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C1A49" w:rsidRPr="00C05095" w:rsidTr="00C05095">
        <w:trPr>
          <w:cantSplit/>
          <w:trHeight w:val="20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Задача 1.</w:t>
            </w:r>
          </w:p>
          <w:p w:rsidR="003C1A49" w:rsidRPr="003C1A49" w:rsidRDefault="003C1A49" w:rsidP="003C1A49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Batang" w:hAnsi="Arial" w:cs="Arial"/>
                <w:sz w:val="20"/>
                <w:szCs w:val="20"/>
                <w:lang w:eastAsia="en-US"/>
              </w:rPr>
              <w:t>Формирование системы организации сбора и вывоза твердых бытовых отходов.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A49" w:rsidRPr="003C1A49" w:rsidRDefault="003C1A49" w:rsidP="003C1A49">
            <w:pPr>
              <w:ind w:left="113" w:right="113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Администрация Нарвинского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Х</w:t>
            </w:r>
          </w:p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Х</w:t>
            </w:r>
          </w:p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Х</w:t>
            </w:r>
          </w:p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Х</w:t>
            </w:r>
          </w:p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C1A49" w:rsidRPr="00C05095" w:rsidTr="00C05095">
        <w:trPr>
          <w:trHeight w:val="7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Мероприятие 1.</w:t>
            </w:r>
          </w:p>
          <w:p w:rsidR="003C1A49" w:rsidRPr="003C1A49" w:rsidRDefault="003C1A49" w:rsidP="003C1A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Batang" w:hAnsi="Arial" w:cs="Arial"/>
                <w:sz w:val="20"/>
                <w:szCs w:val="20"/>
                <w:lang w:eastAsia="en-US"/>
              </w:rPr>
              <w:t>Ликвидация старых свалок бытовых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0220067220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244</w:t>
            </w:r>
          </w:p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Х</w:t>
            </w:r>
          </w:p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Х</w:t>
            </w:r>
          </w:p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Batang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3C1A49" w:rsidRPr="003C1A49" w:rsidTr="003C1A49">
        <w:trPr>
          <w:trHeight w:val="371"/>
        </w:trPr>
        <w:tc>
          <w:tcPr>
            <w:tcW w:w="106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C1A49">
              <w:rPr>
                <w:rFonts w:ascii="Arial" w:hAnsi="Arial" w:cs="Arial"/>
                <w:sz w:val="20"/>
                <w:szCs w:val="20"/>
              </w:rPr>
              <w:t>Цель подпрограммы: 3 «Содержание и ремонт улично-дорожной сети»</w:t>
            </w:r>
          </w:p>
          <w:p w:rsidR="003C1A49" w:rsidRPr="003C1A49" w:rsidRDefault="003C1A49" w:rsidP="003C1A4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Достижение требуемого технического и эксплуатационного состояния автомобильных дорог  общего пользования</w:t>
            </w: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3C1A49" w:rsidRPr="00C05095" w:rsidTr="00C05095">
        <w:trPr>
          <w:cantSplit/>
          <w:trHeight w:val="20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Задача 1.</w:t>
            </w:r>
          </w:p>
          <w:p w:rsidR="003C1A49" w:rsidRPr="003C1A49" w:rsidRDefault="003C1A49" w:rsidP="003C1A4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C1A49" w:rsidRPr="003C1A49" w:rsidRDefault="003C1A49" w:rsidP="003C1A4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Ремонт и содержание дорог местного значения</w:t>
            </w:r>
          </w:p>
          <w:p w:rsidR="003C1A49" w:rsidRPr="003C1A49" w:rsidRDefault="003C1A49" w:rsidP="003C1A49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A49" w:rsidRPr="003C1A49" w:rsidRDefault="003C1A49" w:rsidP="003C1A49">
            <w:pPr>
              <w:ind w:left="113" w:right="113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Администрация Нарвинского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0230067230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551,2</w:t>
            </w:r>
          </w:p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575,5</w:t>
            </w:r>
          </w:p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598,5</w:t>
            </w:r>
          </w:p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1725,2</w:t>
            </w:r>
          </w:p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C1A49" w:rsidRPr="00C05095" w:rsidTr="00C05095">
        <w:trPr>
          <w:trHeight w:val="7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Мероприятие 1.</w:t>
            </w:r>
          </w:p>
          <w:p w:rsidR="003C1A49" w:rsidRPr="003C1A49" w:rsidRDefault="003C1A49" w:rsidP="003C1A49">
            <w:pPr>
              <w:snapToGrid w:val="0"/>
              <w:spacing w:after="200" w:line="276" w:lineRule="auto"/>
              <w:ind w:left="125" w:right="5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kern w:val="1"/>
                <w:sz w:val="20"/>
                <w:szCs w:val="20"/>
                <w:lang w:eastAsia="hi-IN" w:bidi="hi-IN"/>
              </w:rPr>
              <w:t xml:space="preserve">очистка от снега, градирование, </w:t>
            </w:r>
            <w:r w:rsidRPr="003C1A49">
              <w:rPr>
                <w:rFonts w:ascii="Arial" w:eastAsia="Calibri" w:hAnsi="Arial" w:cs="Arial"/>
                <w:kern w:val="1"/>
                <w:sz w:val="20"/>
                <w:szCs w:val="20"/>
                <w:lang w:eastAsia="hi-IN" w:bidi="hi-IN"/>
              </w:rPr>
              <w:lastRenderedPageBreak/>
              <w:t>отсыпка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02300</w:t>
            </w:r>
            <w:r w:rsidRPr="003C1A49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S5080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244</w:t>
            </w:r>
          </w:p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1446,0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1446,0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A49" w:rsidRPr="003C1A49" w:rsidRDefault="003C1A49" w:rsidP="003C1A4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C1A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Ремонт и содержание дорог местного значения</w:t>
            </w:r>
          </w:p>
          <w:p w:rsidR="003C1A49" w:rsidRPr="003C1A49" w:rsidRDefault="003C1A49" w:rsidP="003C1A4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C05095" w:rsidRPr="00C05095" w:rsidRDefault="00C05095" w:rsidP="002740C6">
      <w:pPr>
        <w:autoSpaceDE w:val="0"/>
        <w:autoSpaceDN w:val="0"/>
        <w:adjustRightInd w:val="0"/>
        <w:outlineLvl w:val="0"/>
        <w:rPr>
          <w:rFonts w:ascii="Arial" w:eastAsia="Calibri" w:hAnsi="Arial" w:cs="Arial"/>
          <w:lang w:eastAsia="en-US"/>
        </w:rPr>
      </w:pPr>
    </w:p>
    <w:p w:rsidR="00C05095" w:rsidRPr="00C05095" w:rsidRDefault="00C05095" w:rsidP="00C05095">
      <w:pPr>
        <w:autoSpaceDE w:val="0"/>
        <w:autoSpaceDN w:val="0"/>
        <w:adjustRightInd w:val="0"/>
        <w:ind w:firstLine="540"/>
        <w:jc w:val="center"/>
        <w:outlineLvl w:val="0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 xml:space="preserve">Перечень целевых индикаторов подпрограммы </w:t>
      </w:r>
    </w:p>
    <w:p w:rsidR="00C05095" w:rsidRPr="00C05095" w:rsidRDefault="00C05095" w:rsidP="00C05095">
      <w:pPr>
        <w:autoSpaceDE w:val="0"/>
        <w:autoSpaceDN w:val="0"/>
        <w:adjustRightInd w:val="0"/>
        <w:ind w:firstLine="540"/>
        <w:jc w:val="center"/>
        <w:outlineLvl w:val="0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>«Содержание и ремонт улично-дорожной сети»</w:t>
      </w:r>
    </w:p>
    <w:p w:rsidR="00C05095" w:rsidRPr="00C05095" w:rsidRDefault="00C05095" w:rsidP="00C05095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lang w:eastAsia="en-US"/>
        </w:rPr>
      </w:pPr>
    </w:p>
    <w:tbl>
      <w:tblPr>
        <w:tblW w:w="10486" w:type="dxa"/>
        <w:tblInd w:w="-9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1417"/>
        <w:gridCol w:w="1134"/>
        <w:gridCol w:w="1134"/>
        <w:gridCol w:w="1560"/>
        <w:gridCol w:w="1417"/>
        <w:gridCol w:w="1276"/>
        <w:gridCol w:w="1134"/>
        <w:gridCol w:w="992"/>
      </w:tblGrid>
      <w:tr w:rsidR="00C05095" w:rsidRPr="00C05095" w:rsidTr="00C05095">
        <w:trPr>
          <w:cantSplit/>
          <w:trHeight w:val="240"/>
          <w:tblHeader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095">
              <w:rPr>
                <w:rFonts w:ascii="Arial" w:hAnsi="Arial" w:cs="Arial"/>
                <w:sz w:val="20"/>
                <w:szCs w:val="20"/>
              </w:rPr>
              <w:t xml:space="preserve">№  </w:t>
            </w:r>
            <w:r w:rsidRPr="00C05095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C05095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C05095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095">
              <w:rPr>
                <w:rFonts w:ascii="Arial" w:hAnsi="Arial" w:cs="Arial"/>
                <w:sz w:val="20"/>
                <w:szCs w:val="20"/>
              </w:rPr>
              <w:t>Целевые индикаторы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095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095">
              <w:rPr>
                <w:rFonts w:ascii="Arial" w:hAnsi="Arial" w:cs="Arial"/>
                <w:sz w:val="20"/>
                <w:szCs w:val="20"/>
              </w:rPr>
              <w:t>Источник  информации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095"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  <w:p w:rsidR="00C05095" w:rsidRPr="00C05095" w:rsidRDefault="00C05095" w:rsidP="00C05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095">
              <w:rPr>
                <w:rFonts w:ascii="Arial" w:hAnsi="Arial" w:cs="Arial"/>
                <w:sz w:val="20"/>
                <w:szCs w:val="20"/>
              </w:rPr>
              <w:t>2023год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095">
              <w:rPr>
                <w:rFonts w:ascii="Arial" w:hAnsi="Arial" w:cs="Arial"/>
                <w:sz w:val="20"/>
                <w:szCs w:val="20"/>
              </w:rPr>
              <w:t>Текущий финансовый</w:t>
            </w:r>
          </w:p>
          <w:p w:rsidR="00C05095" w:rsidRPr="00C05095" w:rsidRDefault="00C05095" w:rsidP="00C05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095">
              <w:rPr>
                <w:rFonts w:ascii="Arial" w:hAnsi="Arial" w:cs="Arial"/>
                <w:sz w:val="20"/>
                <w:szCs w:val="20"/>
              </w:rPr>
              <w:t>2024</w:t>
            </w:r>
          </w:p>
          <w:p w:rsidR="00C05095" w:rsidRPr="00C05095" w:rsidRDefault="00C05095" w:rsidP="00C05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09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095">
              <w:rPr>
                <w:rFonts w:ascii="Arial" w:hAnsi="Arial" w:cs="Arial"/>
                <w:sz w:val="20"/>
                <w:szCs w:val="20"/>
              </w:rPr>
              <w:t>Очередной финансовый 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095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C05095" w:rsidRPr="00C05095" w:rsidRDefault="00C05095" w:rsidP="00C05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095">
              <w:rPr>
                <w:rFonts w:ascii="Arial" w:hAnsi="Arial" w:cs="Arial"/>
                <w:sz w:val="20"/>
                <w:szCs w:val="20"/>
              </w:rPr>
              <w:t>2026год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095">
              <w:rPr>
                <w:rFonts w:ascii="Arial" w:hAnsi="Arial" w:cs="Arial"/>
                <w:sz w:val="20"/>
                <w:szCs w:val="20"/>
              </w:rPr>
              <w:t>Второй год планового периода 2027 год</w:t>
            </w:r>
          </w:p>
        </w:tc>
      </w:tr>
      <w:tr w:rsidR="00C05095" w:rsidRPr="00C05095" w:rsidTr="00C05095">
        <w:trPr>
          <w:cantSplit/>
          <w:trHeight w:val="24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5095">
              <w:rPr>
                <w:rFonts w:ascii="Arial" w:hAnsi="Arial" w:cs="Arial"/>
                <w:sz w:val="20"/>
                <w:szCs w:val="20"/>
              </w:rPr>
              <w:t>Цель подпрограммы:</w:t>
            </w:r>
          </w:p>
          <w:p w:rsidR="00C05095" w:rsidRPr="00C05095" w:rsidRDefault="00C05095" w:rsidP="00C050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5095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Достижение требуемого технического и эксплуатационного состояния автомобильных дорог  общего пользования</w:t>
            </w:r>
            <w:r w:rsidRPr="00C0509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C05095" w:rsidRPr="00C05095" w:rsidTr="00C05095">
        <w:trPr>
          <w:cantSplit/>
          <w:trHeight w:val="24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0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5095">
              <w:rPr>
                <w:rFonts w:ascii="Arial" w:hAnsi="Arial" w:cs="Arial"/>
                <w:kern w:val="1"/>
                <w:sz w:val="20"/>
                <w:szCs w:val="20"/>
                <w:lang w:eastAsia="hi-IN" w:bidi="hi-IN"/>
              </w:rPr>
              <w:t>затраты на содержание дорог местного значени</w:t>
            </w:r>
            <w:proofErr w:type="gramStart"/>
            <w:r w:rsidRPr="00C05095">
              <w:rPr>
                <w:rFonts w:ascii="Arial" w:hAnsi="Arial" w:cs="Arial"/>
                <w:kern w:val="1"/>
                <w:sz w:val="20"/>
                <w:szCs w:val="20"/>
                <w:lang w:eastAsia="hi-IN" w:bidi="hi-IN"/>
              </w:rPr>
              <w:t>я(</w:t>
            </w:r>
            <w:proofErr w:type="gramEnd"/>
            <w:r w:rsidRPr="00C05095">
              <w:rPr>
                <w:rFonts w:ascii="Arial" w:hAnsi="Arial" w:cs="Arial"/>
                <w:kern w:val="1"/>
                <w:sz w:val="20"/>
                <w:szCs w:val="20"/>
                <w:lang w:eastAsia="hi-IN" w:bidi="hi-IN"/>
              </w:rPr>
              <w:t xml:space="preserve"> очистка от снега, градирование, отсыпка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095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095">
              <w:rPr>
                <w:rFonts w:ascii="Arial" w:hAnsi="Arial" w:cs="Arial"/>
                <w:sz w:val="20"/>
                <w:szCs w:val="20"/>
              </w:rPr>
              <w:t>Годовой отчет по исполнению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095">
              <w:rPr>
                <w:rFonts w:ascii="Arial" w:hAnsi="Arial" w:cs="Arial"/>
                <w:sz w:val="20"/>
                <w:szCs w:val="20"/>
              </w:rPr>
              <w:t>91,7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095">
              <w:rPr>
                <w:rFonts w:ascii="Arial" w:hAnsi="Arial" w:cs="Arial"/>
                <w:sz w:val="20"/>
                <w:szCs w:val="20"/>
              </w:rPr>
              <w:t>1238,6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095">
              <w:rPr>
                <w:rFonts w:ascii="Arial" w:hAnsi="Arial" w:cs="Arial"/>
                <w:sz w:val="20"/>
                <w:szCs w:val="20"/>
              </w:rPr>
              <w:t>1997,2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095">
              <w:rPr>
                <w:rFonts w:ascii="Arial" w:hAnsi="Arial" w:cs="Arial"/>
                <w:sz w:val="20"/>
                <w:szCs w:val="20"/>
              </w:rPr>
              <w:t>575,5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095">
              <w:rPr>
                <w:rFonts w:ascii="Arial" w:hAnsi="Arial" w:cs="Arial"/>
                <w:sz w:val="20"/>
                <w:szCs w:val="20"/>
              </w:rPr>
              <w:t>598,5</w:t>
            </w:r>
          </w:p>
          <w:p w:rsidR="00C05095" w:rsidRPr="00C05095" w:rsidRDefault="00C05095" w:rsidP="00C05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095" w:rsidRPr="00C05095" w:rsidTr="00C05095">
        <w:trPr>
          <w:cantSplit/>
          <w:trHeight w:val="24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09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5095" w:rsidRPr="00C05095" w:rsidRDefault="00C05095" w:rsidP="00C05095">
            <w:pPr>
              <w:widowControl w:val="0"/>
              <w:suppressAutoHyphens/>
              <w:autoSpaceDE w:val="0"/>
              <w:snapToGrid w:val="0"/>
              <w:spacing w:line="200" w:lineRule="atLeast"/>
              <w:ind w:left="113" w:right="113"/>
              <w:rPr>
                <w:rFonts w:ascii="Arial" w:eastAsia="Calibri" w:hAnsi="Arial" w:cs="Arial"/>
                <w:kern w:val="1"/>
                <w:sz w:val="20"/>
                <w:szCs w:val="20"/>
                <w:lang w:eastAsia="hi-IN" w:bidi="hi-IN"/>
              </w:rPr>
            </w:pPr>
            <w:r w:rsidRPr="00C05095">
              <w:rPr>
                <w:rFonts w:ascii="Arial" w:eastAsia="Calibri" w:hAnsi="Arial" w:cs="Arial"/>
                <w:kern w:val="1"/>
                <w:sz w:val="20"/>
                <w:szCs w:val="20"/>
                <w:lang w:eastAsia="hi-IN" w:bidi="hi-IN"/>
              </w:rPr>
              <w:t xml:space="preserve">увеличение протяженности отремонтированных дорог </w:t>
            </w:r>
            <w:r w:rsidRPr="00C05095">
              <w:rPr>
                <w:rFonts w:ascii="Arial" w:eastAsia="Times New Roman CYR" w:hAnsi="Arial" w:cs="Arial"/>
                <w:kern w:val="1"/>
                <w:sz w:val="20"/>
                <w:szCs w:val="20"/>
                <w:lang w:eastAsia="hi-IN" w:bidi="hi-IN"/>
              </w:rPr>
              <w:t>местного значения</w:t>
            </w:r>
            <w:r w:rsidRPr="00C05095">
              <w:rPr>
                <w:rFonts w:ascii="Arial" w:eastAsia="Calibri" w:hAnsi="Arial" w:cs="Arial"/>
                <w:kern w:val="1"/>
                <w:sz w:val="20"/>
                <w:szCs w:val="20"/>
                <w:lang w:eastAsia="hi-IN" w:bidi="hi-IN"/>
              </w:rPr>
              <w:t xml:space="preserve">; </w:t>
            </w:r>
          </w:p>
          <w:p w:rsidR="00C05095" w:rsidRPr="00C05095" w:rsidRDefault="00C05095" w:rsidP="00C050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5095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C050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095">
              <w:rPr>
                <w:rFonts w:ascii="Arial" w:hAnsi="Arial" w:cs="Arial"/>
                <w:sz w:val="20"/>
                <w:szCs w:val="20"/>
              </w:rPr>
              <w:t>Выписка из реестра муниципального имущества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095">
              <w:rPr>
                <w:rFonts w:ascii="Arial" w:hAnsi="Arial" w:cs="Arial"/>
                <w:sz w:val="20"/>
                <w:szCs w:val="20"/>
              </w:rPr>
              <w:t xml:space="preserve">не менее 10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095">
              <w:rPr>
                <w:rFonts w:ascii="Arial" w:hAnsi="Arial" w:cs="Arial"/>
                <w:sz w:val="20"/>
                <w:szCs w:val="20"/>
              </w:rPr>
              <w:t>не менее 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095">
              <w:rPr>
                <w:rFonts w:ascii="Arial" w:hAnsi="Arial" w:cs="Arial"/>
                <w:sz w:val="20"/>
                <w:szCs w:val="20"/>
              </w:rPr>
              <w:t>не менее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095">
              <w:rPr>
                <w:rFonts w:ascii="Arial" w:hAnsi="Arial" w:cs="Arial"/>
                <w:sz w:val="20"/>
                <w:szCs w:val="20"/>
              </w:rPr>
              <w:t>не менее 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5095">
              <w:rPr>
                <w:rFonts w:ascii="Arial" w:hAnsi="Arial" w:cs="Arial"/>
                <w:sz w:val="20"/>
                <w:szCs w:val="20"/>
              </w:rPr>
              <w:t>не менее 10</w:t>
            </w:r>
          </w:p>
        </w:tc>
      </w:tr>
    </w:tbl>
    <w:p w:rsidR="00C05095" w:rsidRPr="00C05095" w:rsidRDefault="00C05095" w:rsidP="00C05095">
      <w:pPr>
        <w:rPr>
          <w:rFonts w:ascii="Arial" w:eastAsia="Calibri" w:hAnsi="Arial" w:cs="Arial"/>
          <w:lang w:eastAsia="en-US"/>
        </w:rPr>
      </w:pPr>
    </w:p>
    <w:p w:rsidR="00C05095" w:rsidRPr="00C05095" w:rsidRDefault="00C05095" w:rsidP="00C05095">
      <w:pPr>
        <w:spacing w:line="360" w:lineRule="auto"/>
        <w:jc w:val="center"/>
        <w:outlineLvl w:val="0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>Перечень мероприятий подпрограммы</w:t>
      </w:r>
    </w:p>
    <w:p w:rsidR="00C05095" w:rsidRPr="00C05095" w:rsidRDefault="00C05095" w:rsidP="00C05095">
      <w:pPr>
        <w:spacing w:line="360" w:lineRule="auto"/>
        <w:jc w:val="center"/>
        <w:outlineLvl w:val="0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 xml:space="preserve"> с указанием объема средств на их реализацию</w:t>
      </w:r>
    </w:p>
    <w:p w:rsidR="00C05095" w:rsidRPr="00C05095" w:rsidRDefault="00C05095" w:rsidP="00C05095">
      <w:pPr>
        <w:spacing w:line="360" w:lineRule="auto"/>
        <w:jc w:val="center"/>
        <w:outlineLvl w:val="0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 xml:space="preserve"> и ожидаемых результатов</w:t>
      </w:r>
    </w:p>
    <w:tbl>
      <w:tblPr>
        <w:tblW w:w="967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207"/>
        <w:gridCol w:w="850"/>
        <w:gridCol w:w="992"/>
        <w:gridCol w:w="709"/>
        <w:gridCol w:w="567"/>
        <w:gridCol w:w="567"/>
        <w:gridCol w:w="709"/>
        <w:gridCol w:w="1134"/>
        <w:gridCol w:w="850"/>
        <w:gridCol w:w="851"/>
        <w:gridCol w:w="1241"/>
      </w:tblGrid>
      <w:tr w:rsidR="00C05095" w:rsidRPr="00C05095" w:rsidTr="002740C6">
        <w:trPr>
          <w:trHeight w:val="463"/>
          <w:tblHeader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95" w:rsidRPr="00C05095" w:rsidRDefault="00C05095" w:rsidP="00C050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95" w:rsidRPr="00C05095" w:rsidRDefault="00C05095" w:rsidP="00C050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</w:rPr>
              <w:t xml:space="preserve">ГРБС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5095" w:rsidRPr="00C05095" w:rsidRDefault="00C05095" w:rsidP="00C050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095" w:rsidRPr="00C05095" w:rsidRDefault="00C05095" w:rsidP="00C050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</w:rPr>
              <w:t>Расходы (тыс. руб.), годы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5095" w:rsidRPr="00C05095" w:rsidRDefault="00C05095" w:rsidP="00C050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</w:rPr>
              <w:t>Ожидаемый результат от реализации подпрограммного мероприят</w:t>
            </w:r>
            <w:r w:rsidRPr="00C05095">
              <w:rPr>
                <w:rFonts w:ascii="Arial" w:eastAsia="Calibri" w:hAnsi="Arial" w:cs="Arial"/>
                <w:sz w:val="20"/>
                <w:szCs w:val="20"/>
              </w:rPr>
              <w:lastRenderedPageBreak/>
              <w:t>ия (в натуральном выражении)</w:t>
            </w:r>
          </w:p>
        </w:tc>
      </w:tr>
      <w:tr w:rsidR="00C05095" w:rsidRPr="00C05095" w:rsidTr="002740C6">
        <w:trPr>
          <w:trHeight w:val="1080"/>
          <w:tblHeader/>
        </w:trPr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95" w:rsidRPr="00C05095" w:rsidRDefault="00C05095" w:rsidP="00C050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95" w:rsidRPr="00C05095" w:rsidRDefault="00C05095" w:rsidP="00C050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05095" w:rsidRPr="00C05095" w:rsidRDefault="00C05095" w:rsidP="00C050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05095" w:rsidRPr="00C05095" w:rsidRDefault="00C05095" w:rsidP="00C050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C05095">
              <w:rPr>
                <w:rFonts w:ascii="Arial" w:eastAsia="Calibri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05095" w:rsidRPr="00C05095" w:rsidRDefault="00C05095" w:rsidP="00C050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05095" w:rsidRPr="00C05095" w:rsidRDefault="00C05095" w:rsidP="00C050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</w:rPr>
              <w:t>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095" w:rsidRPr="00C05095" w:rsidRDefault="00C05095" w:rsidP="00C050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095" w:rsidRPr="00C05095" w:rsidRDefault="00C05095" w:rsidP="00C050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095" w:rsidRPr="00C05095" w:rsidRDefault="00C05095" w:rsidP="00C050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05095" w:rsidRPr="00C05095" w:rsidRDefault="00C05095" w:rsidP="00C050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124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5095" w:rsidRPr="00C05095" w:rsidRDefault="00C05095" w:rsidP="00C050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05095" w:rsidRPr="00C05095" w:rsidTr="002740C6">
        <w:trPr>
          <w:trHeight w:val="297"/>
          <w:tblHeader/>
        </w:trPr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95" w:rsidRPr="00C05095" w:rsidRDefault="00C05095" w:rsidP="00C050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95" w:rsidRPr="00C05095" w:rsidRDefault="00C05095" w:rsidP="00C050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095" w:rsidRPr="00C05095" w:rsidRDefault="00C05095" w:rsidP="00C050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095" w:rsidRPr="00C05095" w:rsidRDefault="00C05095" w:rsidP="00C050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095" w:rsidRPr="00C05095" w:rsidRDefault="00C05095" w:rsidP="00C050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095" w:rsidRPr="00C05095" w:rsidRDefault="00C05095" w:rsidP="00C050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095" w:rsidRPr="00C05095" w:rsidRDefault="00C05095" w:rsidP="00C050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095" w:rsidRPr="00C05095" w:rsidRDefault="00C05095" w:rsidP="00C050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095" w:rsidRPr="00C05095" w:rsidRDefault="00C05095" w:rsidP="00C050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</w:rPr>
              <w:t>2027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095" w:rsidRPr="00C05095" w:rsidRDefault="00C05095" w:rsidP="00C050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095" w:rsidRPr="00C05095" w:rsidRDefault="00C05095" w:rsidP="00C050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05095" w:rsidRPr="00C05095" w:rsidTr="002740C6">
        <w:trPr>
          <w:trHeight w:val="360"/>
        </w:trPr>
        <w:tc>
          <w:tcPr>
            <w:tcW w:w="9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95" w:rsidRPr="00C05095" w:rsidRDefault="00C05095" w:rsidP="00C0509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Цель подпрограммы:</w:t>
            </w:r>
          </w:p>
          <w:p w:rsidR="00C05095" w:rsidRPr="00C05095" w:rsidRDefault="00C05095" w:rsidP="00C0509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Достижение требуемого технического и эксплуатационного состояния автомобильных дорог  общего пользования</w:t>
            </w: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C05095" w:rsidRPr="00C05095" w:rsidTr="002740C6">
        <w:trPr>
          <w:cantSplit/>
          <w:trHeight w:val="1970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Задача 1.</w:t>
            </w:r>
          </w:p>
          <w:p w:rsidR="00C05095" w:rsidRPr="00C05095" w:rsidRDefault="00C05095" w:rsidP="00C0509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C05095" w:rsidRPr="00C05095" w:rsidRDefault="00C05095" w:rsidP="00C0509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Капитальный ремонт дорог местного значения</w:t>
            </w:r>
          </w:p>
          <w:p w:rsidR="00C05095" w:rsidRPr="00C05095" w:rsidRDefault="00C05095" w:rsidP="00C05095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5095" w:rsidRPr="00C05095" w:rsidRDefault="00C05095" w:rsidP="00C05095">
            <w:pPr>
              <w:ind w:left="113" w:right="113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Администрация Нарвинского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095" w:rsidRPr="00C05095" w:rsidRDefault="00C05095" w:rsidP="00C05095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095" w:rsidRPr="00C05095" w:rsidRDefault="00C05095" w:rsidP="00C05095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095" w:rsidRPr="00C05095" w:rsidRDefault="00C05095" w:rsidP="00C05095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02300</w:t>
            </w:r>
            <w:r w:rsidRPr="00C05095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S</w:t>
            </w: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5080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095" w:rsidRPr="00C05095" w:rsidRDefault="00C05095" w:rsidP="00C05095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095" w:rsidRPr="00C05095" w:rsidRDefault="00C05095" w:rsidP="00C05095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1446,0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095" w:rsidRPr="00C05095" w:rsidRDefault="00C05095" w:rsidP="00C05095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095" w:rsidRPr="00C05095" w:rsidRDefault="00C05095" w:rsidP="00C05095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095" w:rsidRPr="00C05095" w:rsidRDefault="00C05095" w:rsidP="00C05095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095" w:rsidRPr="00C05095" w:rsidRDefault="00C05095" w:rsidP="00C05095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C05095" w:rsidRPr="00C05095" w:rsidTr="002740C6">
        <w:trPr>
          <w:trHeight w:val="750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Мероприятие 1.</w:t>
            </w:r>
          </w:p>
          <w:p w:rsidR="00C05095" w:rsidRPr="00C05095" w:rsidRDefault="00C05095" w:rsidP="00C05095">
            <w:pPr>
              <w:snapToGrid w:val="0"/>
              <w:spacing w:after="200" w:line="276" w:lineRule="auto"/>
              <w:ind w:left="125" w:right="5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kern w:val="1"/>
                <w:sz w:val="20"/>
                <w:szCs w:val="20"/>
                <w:lang w:eastAsia="hi-IN" w:bidi="hi-IN"/>
              </w:rPr>
              <w:t>очистка от снега, градирование, отсыпка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095" w:rsidRPr="00C05095" w:rsidRDefault="00C05095" w:rsidP="00C05095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095" w:rsidRPr="00C05095" w:rsidRDefault="00C05095" w:rsidP="00C05095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095" w:rsidRPr="00C05095" w:rsidRDefault="00C05095" w:rsidP="00C05095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095" w:rsidRPr="00C05095" w:rsidRDefault="00C05095" w:rsidP="00C05095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0230067230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095" w:rsidRPr="00C05095" w:rsidRDefault="00C05095" w:rsidP="00C05095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244</w:t>
            </w:r>
          </w:p>
          <w:p w:rsidR="00C05095" w:rsidRPr="00C05095" w:rsidRDefault="00C05095" w:rsidP="00C05095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095" w:rsidRPr="00C05095" w:rsidRDefault="00C05095" w:rsidP="00C05095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551,2</w:t>
            </w:r>
          </w:p>
          <w:p w:rsidR="00C05095" w:rsidRPr="00C05095" w:rsidRDefault="00C05095" w:rsidP="00C05095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095" w:rsidRPr="00C05095" w:rsidRDefault="00C05095" w:rsidP="00C05095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575,5</w:t>
            </w:r>
          </w:p>
          <w:p w:rsidR="00C05095" w:rsidRPr="00C05095" w:rsidRDefault="00C05095" w:rsidP="00C05095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095" w:rsidRPr="00C05095" w:rsidRDefault="00C05095" w:rsidP="00C05095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598,5</w:t>
            </w:r>
          </w:p>
          <w:p w:rsidR="00C05095" w:rsidRPr="00C05095" w:rsidRDefault="00C05095" w:rsidP="00C05095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095" w:rsidRPr="00C05095" w:rsidRDefault="00C05095" w:rsidP="00C05095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1726,5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Ремонт и содержание дорог местного значения</w:t>
            </w:r>
          </w:p>
          <w:p w:rsidR="00C05095" w:rsidRPr="00C05095" w:rsidRDefault="00C05095" w:rsidP="00C05095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C05095" w:rsidRPr="00C05095" w:rsidRDefault="00C05095">
      <w:pPr>
        <w:rPr>
          <w:rFonts w:ascii="Arial" w:hAnsi="Arial" w:cs="Arial"/>
        </w:rPr>
      </w:pPr>
    </w:p>
    <w:p w:rsidR="00C05095" w:rsidRPr="00C05095" w:rsidRDefault="00C05095" w:rsidP="00C05095">
      <w:pPr>
        <w:suppressAutoHyphens/>
        <w:jc w:val="center"/>
        <w:rPr>
          <w:rFonts w:ascii="Arial" w:hAnsi="Arial" w:cs="Arial"/>
          <w:lang w:eastAsia="ar-SA"/>
        </w:rPr>
      </w:pPr>
      <w:r w:rsidRPr="00C05095">
        <w:rPr>
          <w:rFonts w:ascii="Arial" w:hAnsi="Arial" w:cs="Arial"/>
          <w:lang w:eastAsia="ar-SA"/>
        </w:rPr>
        <w:t xml:space="preserve">Подпрограмма «Охрана окружающей среды»  (2025 - 2027 годы)              </w:t>
      </w:r>
    </w:p>
    <w:p w:rsidR="00C05095" w:rsidRPr="00C05095" w:rsidRDefault="00C05095" w:rsidP="00C050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05095">
        <w:rPr>
          <w:rFonts w:ascii="Arial" w:hAnsi="Arial" w:cs="Arial"/>
        </w:rPr>
        <w:t>1. Паспорт подпрограммы</w:t>
      </w:r>
    </w:p>
    <w:tbl>
      <w:tblPr>
        <w:tblpPr w:leftFromText="180" w:rightFromText="180" w:bottomFromText="200" w:vertAnchor="text" w:horzAnchor="margin" w:tblpXSpec="center" w:tblpY="612"/>
        <w:tblW w:w="5388" w:type="pct"/>
        <w:tblLook w:val="04A0" w:firstRow="1" w:lastRow="0" w:firstColumn="1" w:lastColumn="0" w:noHBand="0" w:noVBand="1"/>
      </w:tblPr>
      <w:tblGrid>
        <w:gridCol w:w="2473"/>
        <w:gridCol w:w="7820"/>
        <w:gridCol w:w="21"/>
      </w:tblGrid>
      <w:tr w:rsidR="00C05095" w:rsidRPr="00C05095" w:rsidTr="00C05095"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5095" w:rsidRPr="00C05095" w:rsidRDefault="00C05095" w:rsidP="00C05095">
            <w:pPr>
              <w:widowControl w:val="0"/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5095">
              <w:rPr>
                <w:rFonts w:ascii="Arial" w:hAnsi="Arial" w:cs="Arial"/>
                <w:sz w:val="20"/>
                <w:szCs w:val="20"/>
                <w:lang w:eastAsia="ar-SA"/>
              </w:rPr>
              <w:t>Наименование</w:t>
            </w:r>
          </w:p>
          <w:p w:rsidR="00C05095" w:rsidRPr="00C05095" w:rsidRDefault="00C05095" w:rsidP="00C05095">
            <w:pPr>
              <w:widowControl w:val="0"/>
              <w:shd w:val="clear" w:color="auto" w:fill="FFFFFF"/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5095">
              <w:rPr>
                <w:rFonts w:ascii="Arial" w:hAnsi="Arial" w:cs="Arial"/>
                <w:sz w:val="20"/>
                <w:szCs w:val="20"/>
                <w:lang w:eastAsia="ar-SA"/>
              </w:rPr>
              <w:t>подпрограммы</w:t>
            </w:r>
          </w:p>
        </w:tc>
        <w:tc>
          <w:tcPr>
            <w:tcW w:w="38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95" w:rsidRPr="00C05095" w:rsidRDefault="00C05095" w:rsidP="00C05095">
            <w:pPr>
              <w:suppressAutoHyphens/>
              <w:snapToGrid w:val="0"/>
              <w:spacing w:line="276" w:lineRule="auto"/>
              <w:jc w:val="both"/>
              <w:rPr>
                <w:rFonts w:ascii="Arial" w:eastAsia="Batang" w:hAnsi="Arial" w:cs="Arial"/>
                <w:sz w:val="20"/>
                <w:szCs w:val="20"/>
                <w:lang w:eastAsia="ar-SA"/>
              </w:rPr>
            </w:pPr>
            <w:r w:rsidRPr="00C05095">
              <w:rPr>
                <w:rFonts w:ascii="Arial" w:hAnsi="Arial" w:cs="Arial"/>
                <w:sz w:val="20"/>
                <w:szCs w:val="20"/>
                <w:lang w:eastAsia="ar-SA"/>
              </w:rPr>
              <w:t xml:space="preserve">«Охрана окружающей среды»  (2025 - 2027 годы)              </w:t>
            </w:r>
          </w:p>
        </w:tc>
      </w:tr>
      <w:tr w:rsidR="00C05095" w:rsidRPr="00C05095" w:rsidTr="00C05095"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5095" w:rsidRPr="00C05095" w:rsidRDefault="00C05095" w:rsidP="00C05095">
            <w:pPr>
              <w:widowControl w:val="0"/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5095">
              <w:rPr>
                <w:rFonts w:ascii="Arial" w:hAnsi="Arial" w:cs="Arial"/>
                <w:sz w:val="20"/>
                <w:szCs w:val="20"/>
                <w:lang w:eastAsia="ar-SA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38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95" w:rsidRPr="00C05095" w:rsidRDefault="00C05095" w:rsidP="00C05095">
            <w:pPr>
              <w:suppressAutoHyphens/>
              <w:snapToGrid w:val="0"/>
              <w:spacing w:line="276" w:lineRule="auto"/>
              <w:jc w:val="both"/>
              <w:rPr>
                <w:rFonts w:ascii="Arial" w:eastAsia="Batang" w:hAnsi="Arial" w:cs="Arial"/>
                <w:sz w:val="20"/>
                <w:szCs w:val="20"/>
                <w:lang w:eastAsia="ar-SA"/>
              </w:rPr>
            </w:pPr>
            <w:r w:rsidRPr="00C05095">
              <w:rPr>
                <w:rFonts w:ascii="Arial" w:hAnsi="Arial" w:cs="Arial"/>
                <w:sz w:val="20"/>
                <w:szCs w:val="20"/>
                <w:lang w:eastAsia="ar-SA"/>
              </w:rPr>
              <w:t>««Благоустройство территории Нарвинского сельсовета» (2025-2027 годы)</w:t>
            </w:r>
          </w:p>
        </w:tc>
      </w:tr>
      <w:tr w:rsidR="00C05095" w:rsidRPr="00C05095" w:rsidTr="00C05095">
        <w:trPr>
          <w:gridAfter w:val="1"/>
          <w:wAfter w:w="10" w:type="pct"/>
          <w:trHeight w:val="176"/>
        </w:trPr>
        <w:tc>
          <w:tcPr>
            <w:tcW w:w="1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5095" w:rsidRPr="00C05095" w:rsidRDefault="00C05095" w:rsidP="00C05095">
            <w:pPr>
              <w:widowControl w:val="0"/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5095">
              <w:rPr>
                <w:rFonts w:ascii="Arial" w:hAnsi="Arial" w:cs="Arial"/>
                <w:sz w:val="20"/>
                <w:szCs w:val="20"/>
                <w:lang w:eastAsia="ar-SA"/>
              </w:rPr>
              <w:t>Основание</w:t>
            </w:r>
          </w:p>
          <w:p w:rsidR="00C05095" w:rsidRPr="00C05095" w:rsidRDefault="00C05095" w:rsidP="00C05095">
            <w:pPr>
              <w:widowControl w:val="0"/>
              <w:shd w:val="clear" w:color="auto" w:fill="FFFFFF"/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eastAsia="ar-SA"/>
              </w:rPr>
            </w:pPr>
            <w:r w:rsidRPr="00C05095">
              <w:rPr>
                <w:rFonts w:ascii="Arial" w:hAnsi="Arial" w:cs="Arial"/>
                <w:sz w:val="20"/>
                <w:szCs w:val="20"/>
                <w:lang w:eastAsia="ar-SA"/>
              </w:rPr>
              <w:t xml:space="preserve">разработки </w:t>
            </w:r>
            <w:r w:rsidRPr="00C05095">
              <w:rPr>
                <w:rFonts w:ascii="Arial" w:hAnsi="Arial" w:cs="Arial"/>
                <w:sz w:val="20"/>
                <w:szCs w:val="20"/>
                <w:shd w:val="clear" w:color="auto" w:fill="FFFFFF"/>
                <w:lang w:eastAsia="ar-SA"/>
              </w:rPr>
              <w:t>программы</w:t>
            </w:r>
          </w:p>
        </w:tc>
        <w:tc>
          <w:tcPr>
            <w:tcW w:w="379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5095" w:rsidRPr="00C05095" w:rsidRDefault="00C05095" w:rsidP="00C05095">
            <w:pPr>
              <w:suppressAutoHyphens/>
              <w:snapToGrid w:val="0"/>
              <w:spacing w:line="276" w:lineRule="auto"/>
              <w:jc w:val="both"/>
              <w:rPr>
                <w:rFonts w:ascii="Arial" w:eastAsia="Batang" w:hAnsi="Arial" w:cs="Arial"/>
                <w:sz w:val="20"/>
                <w:szCs w:val="20"/>
                <w:lang w:eastAsia="ar-SA"/>
              </w:rPr>
            </w:pPr>
            <w:r w:rsidRPr="00C05095">
              <w:rPr>
                <w:rFonts w:ascii="Arial" w:eastAsia="Batang" w:hAnsi="Arial" w:cs="Arial"/>
                <w:sz w:val="20"/>
                <w:szCs w:val="20"/>
                <w:lang w:eastAsia="ar-SA"/>
              </w:rPr>
              <w:t>Федеральный закон от 06.10.2003 года  № 131-ФЗ «Об общих принципах организации местного самоуправления в Российской Федерации»;</w:t>
            </w:r>
          </w:p>
          <w:p w:rsidR="00C05095" w:rsidRPr="00C05095" w:rsidRDefault="00C05095" w:rsidP="00C05095">
            <w:pPr>
              <w:suppressAutoHyphens/>
              <w:spacing w:line="276" w:lineRule="auto"/>
              <w:jc w:val="both"/>
              <w:rPr>
                <w:rFonts w:ascii="Arial" w:eastAsia="Batang" w:hAnsi="Arial" w:cs="Arial"/>
                <w:sz w:val="20"/>
                <w:szCs w:val="20"/>
                <w:lang w:eastAsia="ar-SA"/>
              </w:rPr>
            </w:pPr>
            <w:r w:rsidRPr="00C05095">
              <w:rPr>
                <w:rFonts w:ascii="Arial" w:eastAsia="Batang" w:hAnsi="Arial" w:cs="Arial"/>
                <w:sz w:val="20"/>
                <w:szCs w:val="20"/>
                <w:lang w:eastAsia="ar-SA"/>
              </w:rPr>
              <w:t>Федеральный закон от 01.01.2002 года  № 7-ФЗ «Об охране окружающей среды»;</w:t>
            </w:r>
          </w:p>
        </w:tc>
      </w:tr>
      <w:tr w:rsidR="00C05095" w:rsidRPr="00C05095" w:rsidTr="00C05095">
        <w:trPr>
          <w:trHeight w:val="320"/>
        </w:trPr>
        <w:tc>
          <w:tcPr>
            <w:tcW w:w="11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5095" w:rsidRPr="00C05095" w:rsidRDefault="00C05095" w:rsidP="00C05095">
            <w:pPr>
              <w:widowControl w:val="0"/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eastAsia="ar-SA"/>
              </w:rPr>
            </w:pPr>
            <w:r w:rsidRPr="00C05095">
              <w:rPr>
                <w:rFonts w:ascii="Arial" w:hAnsi="Arial" w:cs="Arial"/>
                <w:sz w:val="20"/>
                <w:szCs w:val="20"/>
                <w:shd w:val="clear" w:color="auto" w:fill="FFFFFF"/>
                <w:lang w:eastAsia="ar-SA"/>
              </w:rPr>
              <w:t>Исполнитель подпрограммы</w:t>
            </w:r>
          </w:p>
        </w:tc>
        <w:tc>
          <w:tcPr>
            <w:tcW w:w="38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95" w:rsidRPr="00C05095" w:rsidRDefault="00C05095" w:rsidP="00C05095">
            <w:pPr>
              <w:suppressAutoHyphens/>
              <w:snapToGrid w:val="0"/>
              <w:spacing w:line="276" w:lineRule="auto"/>
              <w:jc w:val="both"/>
              <w:rPr>
                <w:rFonts w:ascii="Arial" w:eastAsia="Batang" w:hAnsi="Arial" w:cs="Arial"/>
                <w:sz w:val="20"/>
                <w:szCs w:val="20"/>
                <w:lang w:eastAsia="ar-SA"/>
              </w:rPr>
            </w:pPr>
            <w:r w:rsidRPr="00C05095">
              <w:rPr>
                <w:rFonts w:ascii="Arial" w:eastAsia="Batang" w:hAnsi="Arial" w:cs="Arial"/>
                <w:sz w:val="20"/>
                <w:szCs w:val="20"/>
                <w:lang w:eastAsia="ar-SA"/>
              </w:rPr>
              <w:t>Администрация Нарвинского сельсовета</w:t>
            </w:r>
          </w:p>
          <w:p w:rsidR="00C05095" w:rsidRPr="00C05095" w:rsidRDefault="00C05095" w:rsidP="00C05095">
            <w:pPr>
              <w:suppressAutoHyphens/>
              <w:spacing w:line="276" w:lineRule="auto"/>
              <w:ind w:firstLine="372"/>
              <w:jc w:val="both"/>
              <w:rPr>
                <w:rFonts w:ascii="Arial" w:eastAsia="Batang" w:hAnsi="Arial" w:cs="Arial"/>
                <w:sz w:val="20"/>
                <w:szCs w:val="20"/>
                <w:lang w:eastAsia="ar-SA"/>
              </w:rPr>
            </w:pPr>
            <w:r w:rsidRPr="00C05095">
              <w:rPr>
                <w:rFonts w:ascii="Arial" w:eastAsia="Batang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C05095" w:rsidRPr="00C05095" w:rsidTr="00C05095"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5095" w:rsidRPr="00C05095" w:rsidRDefault="00C05095" w:rsidP="00C05095">
            <w:pPr>
              <w:widowControl w:val="0"/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5095">
              <w:rPr>
                <w:rFonts w:ascii="Arial" w:hAnsi="Arial" w:cs="Arial"/>
                <w:sz w:val="20"/>
                <w:szCs w:val="20"/>
                <w:lang w:eastAsia="ar-SA"/>
              </w:rPr>
              <w:t>Цели подпрограммы</w:t>
            </w:r>
          </w:p>
        </w:tc>
        <w:tc>
          <w:tcPr>
            <w:tcW w:w="38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5095" w:rsidRPr="00C05095" w:rsidRDefault="00C05095" w:rsidP="00C05095">
            <w:pPr>
              <w:suppressAutoHyphens/>
              <w:snapToGrid w:val="0"/>
              <w:spacing w:line="276" w:lineRule="auto"/>
              <w:jc w:val="both"/>
              <w:rPr>
                <w:rFonts w:ascii="Arial" w:eastAsia="Batang" w:hAnsi="Arial" w:cs="Arial"/>
                <w:sz w:val="20"/>
                <w:szCs w:val="20"/>
                <w:lang w:eastAsia="ar-SA"/>
              </w:rPr>
            </w:pPr>
            <w:r w:rsidRPr="00C05095">
              <w:rPr>
                <w:rFonts w:ascii="Arial" w:eastAsia="Batang" w:hAnsi="Arial" w:cs="Arial"/>
                <w:sz w:val="20"/>
                <w:szCs w:val="20"/>
                <w:lang w:eastAsia="ar-SA"/>
              </w:rPr>
              <w:t>Улучшение экологической обстановки на территории Администрации  Нарвинского сельсовета.</w:t>
            </w:r>
          </w:p>
          <w:p w:rsidR="00C05095" w:rsidRPr="00C05095" w:rsidRDefault="00C05095" w:rsidP="00C05095">
            <w:pPr>
              <w:suppressAutoHyphens/>
              <w:spacing w:line="276" w:lineRule="auto"/>
              <w:jc w:val="both"/>
              <w:rPr>
                <w:rFonts w:ascii="Arial" w:eastAsia="Batang" w:hAnsi="Arial" w:cs="Arial"/>
                <w:sz w:val="20"/>
                <w:szCs w:val="20"/>
                <w:lang w:eastAsia="ar-SA"/>
              </w:rPr>
            </w:pPr>
            <w:r w:rsidRPr="00C05095">
              <w:rPr>
                <w:rFonts w:ascii="Arial" w:eastAsia="Batang" w:hAnsi="Arial" w:cs="Arial"/>
                <w:sz w:val="20"/>
                <w:szCs w:val="20"/>
                <w:lang w:eastAsia="ar-SA"/>
              </w:rPr>
              <w:t>Повышение экологической безопасности хозяйственной деятельности</w:t>
            </w:r>
          </w:p>
          <w:p w:rsidR="00C05095" w:rsidRPr="00C05095" w:rsidRDefault="00C05095" w:rsidP="00C05095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5095">
              <w:rPr>
                <w:rFonts w:ascii="Arial" w:hAnsi="Arial" w:cs="Arial"/>
                <w:sz w:val="20"/>
                <w:szCs w:val="20"/>
                <w:lang w:eastAsia="ar-SA"/>
              </w:rPr>
              <w:t>Формирование экологической культуры.</w:t>
            </w:r>
          </w:p>
        </w:tc>
      </w:tr>
      <w:tr w:rsidR="00C05095" w:rsidRPr="00C05095" w:rsidTr="00C05095">
        <w:trPr>
          <w:trHeight w:val="841"/>
        </w:trPr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5095" w:rsidRPr="00C05095" w:rsidRDefault="00C05095" w:rsidP="00C05095">
            <w:pPr>
              <w:widowControl w:val="0"/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5095">
              <w:rPr>
                <w:rFonts w:ascii="Arial" w:hAnsi="Arial" w:cs="Arial"/>
                <w:sz w:val="20"/>
                <w:szCs w:val="20"/>
                <w:lang w:eastAsia="ar-SA"/>
              </w:rPr>
              <w:t>Основные задачи</w:t>
            </w:r>
          </w:p>
          <w:p w:rsidR="00C05095" w:rsidRPr="00C05095" w:rsidRDefault="00C05095" w:rsidP="00C05095">
            <w:pPr>
              <w:widowControl w:val="0"/>
              <w:shd w:val="clear" w:color="auto" w:fill="FFFFFF"/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eastAsia="ar-SA"/>
              </w:rPr>
            </w:pPr>
            <w:r w:rsidRPr="00C05095">
              <w:rPr>
                <w:rFonts w:ascii="Arial" w:hAnsi="Arial" w:cs="Arial"/>
                <w:sz w:val="20"/>
                <w:szCs w:val="20"/>
                <w:shd w:val="clear" w:color="auto" w:fill="FFFFFF"/>
                <w:lang w:eastAsia="ar-SA"/>
              </w:rPr>
              <w:t>подпрограммы</w:t>
            </w:r>
          </w:p>
        </w:tc>
        <w:tc>
          <w:tcPr>
            <w:tcW w:w="38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95" w:rsidRPr="00C05095" w:rsidRDefault="00C05095" w:rsidP="00C05095">
            <w:pPr>
              <w:suppressAutoHyphens/>
              <w:snapToGrid w:val="0"/>
              <w:spacing w:line="276" w:lineRule="auto"/>
              <w:jc w:val="both"/>
              <w:rPr>
                <w:rFonts w:ascii="Arial" w:eastAsia="Batang" w:hAnsi="Arial" w:cs="Arial"/>
                <w:sz w:val="20"/>
                <w:szCs w:val="20"/>
                <w:lang w:eastAsia="ar-SA"/>
              </w:rPr>
            </w:pPr>
            <w:r w:rsidRPr="00C05095">
              <w:rPr>
                <w:rFonts w:ascii="Arial" w:eastAsia="Batang" w:hAnsi="Arial" w:cs="Arial"/>
                <w:sz w:val="20"/>
                <w:szCs w:val="20"/>
                <w:lang w:eastAsia="ar-SA"/>
              </w:rPr>
              <w:t>Снижение выбросов загрязняющих веществ в атмосферу.</w:t>
            </w:r>
          </w:p>
          <w:p w:rsidR="00C05095" w:rsidRPr="00C05095" w:rsidRDefault="00C05095" w:rsidP="00C05095">
            <w:pPr>
              <w:suppressAutoHyphens/>
              <w:spacing w:line="276" w:lineRule="auto"/>
              <w:jc w:val="both"/>
              <w:rPr>
                <w:rFonts w:ascii="Arial" w:eastAsia="Batang" w:hAnsi="Arial" w:cs="Arial"/>
                <w:sz w:val="20"/>
                <w:szCs w:val="20"/>
                <w:lang w:eastAsia="ar-SA"/>
              </w:rPr>
            </w:pPr>
            <w:r w:rsidRPr="00C05095">
              <w:rPr>
                <w:rFonts w:ascii="Arial" w:eastAsia="Batang" w:hAnsi="Arial" w:cs="Arial"/>
                <w:sz w:val="20"/>
                <w:szCs w:val="20"/>
                <w:lang w:eastAsia="ar-SA"/>
              </w:rPr>
              <w:t>Улучшение состояния водных объектов, входящих в состав территорий Администрации Нарвинского сельсовета.</w:t>
            </w:r>
          </w:p>
          <w:p w:rsidR="00C05095" w:rsidRPr="00C05095" w:rsidRDefault="00C05095" w:rsidP="00C05095">
            <w:pPr>
              <w:suppressAutoHyphens/>
              <w:spacing w:line="276" w:lineRule="auto"/>
              <w:jc w:val="both"/>
              <w:rPr>
                <w:rFonts w:ascii="Arial" w:eastAsia="Batang" w:hAnsi="Arial" w:cs="Arial"/>
                <w:sz w:val="20"/>
                <w:szCs w:val="20"/>
                <w:lang w:eastAsia="ar-SA"/>
              </w:rPr>
            </w:pPr>
            <w:r w:rsidRPr="00C05095">
              <w:rPr>
                <w:rFonts w:ascii="Arial" w:eastAsia="Batang" w:hAnsi="Arial" w:cs="Arial"/>
                <w:sz w:val="20"/>
                <w:szCs w:val="20"/>
                <w:lang w:eastAsia="ar-SA"/>
              </w:rPr>
              <w:t>Формирование системы организации сбора и вывоза твердых бытовых отходов.</w:t>
            </w:r>
          </w:p>
          <w:p w:rsidR="00C05095" w:rsidRPr="00C05095" w:rsidRDefault="00C05095" w:rsidP="00C05095">
            <w:pPr>
              <w:suppressAutoHyphens/>
              <w:spacing w:line="276" w:lineRule="auto"/>
              <w:jc w:val="both"/>
              <w:rPr>
                <w:rFonts w:ascii="Arial" w:eastAsia="Batang" w:hAnsi="Arial" w:cs="Arial"/>
                <w:sz w:val="20"/>
                <w:szCs w:val="20"/>
                <w:lang w:eastAsia="ar-SA"/>
              </w:rPr>
            </w:pPr>
            <w:r w:rsidRPr="00C05095">
              <w:rPr>
                <w:rFonts w:ascii="Arial" w:eastAsia="Batang" w:hAnsi="Arial" w:cs="Arial"/>
                <w:sz w:val="20"/>
                <w:szCs w:val="20"/>
                <w:lang w:eastAsia="ar-SA"/>
              </w:rPr>
              <w:t>Озеленение территорий населённых пунктов Администрации Нарвинского сельсовета.</w:t>
            </w:r>
          </w:p>
          <w:p w:rsidR="00C05095" w:rsidRPr="00C05095" w:rsidRDefault="00C05095" w:rsidP="00C05095">
            <w:pPr>
              <w:suppressAutoHyphens/>
              <w:spacing w:line="276" w:lineRule="auto"/>
              <w:jc w:val="both"/>
              <w:rPr>
                <w:rFonts w:ascii="Arial" w:eastAsia="Batang" w:hAnsi="Arial" w:cs="Arial"/>
                <w:sz w:val="20"/>
                <w:szCs w:val="20"/>
                <w:lang w:eastAsia="ar-SA"/>
              </w:rPr>
            </w:pPr>
            <w:r w:rsidRPr="00C05095">
              <w:rPr>
                <w:rFonts w:ascii="Arial" w:eastAsia="Batang" w:hAnsi="Arial" w:cs="Arial"/>
                <w:sz w:val="20"/>
                <w:szCs w:val="20"/>
                <w:lang w:eastAsia="ar-SA"/>
              </w:rPr>
              <w:t>Повышение уровня экологического информирования населения.</w:t>
            </w:r>
          </w:p>
        </w:tc>
      </w:tr>
      <w:tr w:rsidR="00C05095" w:rsidRPr="00C05095" w:rsidTr="002740C6">
        <w:trPr>
          <w:trHeight w:val="549"/>
        </w:trPr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5095" w:rsidRPr="00C05095" w:rsidRDefault="00C05095" w:rsidP="00C05095">
            <w:pPr>
              <w:widowControl w:val="0"/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eastAsia="ar-SA"/>
              </w:rPr>
            </w:pPr>
            <w:r w:rsidRPr="00C05095">
              <w:rPr>
                <w:rFonts w:ascii="Arial" w:hAnsi="Arial" w:cs="Arial"/>
                <w:sz w:val="20"/>
                <w:szCs w:val="20"/>
                <w:lang w:eastAsia="ar-SA"/>
              </w:rPr>
              <w:t>Сроки  реализации под</w:t>
            </w:r>
            <w:r w:rsidRPr="00C05095">
              <w:rPr>
                <w:rFonts w:ascii="Arial" w:hAnsi="Arial" w:cs="Arial"/>
                <w:sz w:val="20"/>
                <w:szCs w:val="20"/>
                <w:shd w:val="clear" w:color="auto" w:fill="FFFFFF"/>
                <w:lang w:eastAsia="ar-SA"/>
              </w:rPr>
              <w:t>программы</w:t>
            </w:r>
          </w:p>
        </w:tc>
        <w:tc>
          <w:tcPr>
            <w:tcW w:w="38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95" w:rsidRPr="00C05095" w:rsidRDefault="00C05095" w:rsidP="00C05095">
            <w:pPr>
              <w:suppressAutoHyphens/>
              <w:snapToGrid w:val="0"/>
              <w:spacing w:line="276" w:lineRule="auto"/>
              <w:jc w:val="both"/>
              <w:rPr>
                <w:rFonts w:ascii="Arial" w:eastAsia="Batang" w:hAnsi="Arial" w:cs="Arial"/>
                <w:sz w:val="20"/>
                <w:szCs w:val="20"/>
                <w:lang w:eastAsia="ar-SA"/>
              </w:rPr>
            </w:pPr>
            <w:r w:rsidRPr="00C05095">
              <w:rPr>
                <w:rFonts w:ascii="Arial" w:eastAsia="Batang" w:hAnsi="Arial" w:cs="Arial"/>
                <w:sz w:val="20"/>
                <w:szCs w:val="20"/>
                <w:lang w:eastAsia="ar-SA"/>
              </w:rPr>
              <w:t xml:space="preserve">2025-2027 годы. </w:t>
            </w:r>
          </w:p>
          <w:p w:rsidR="00C05095" w:rsidRPr="00C05095" w:rsidRDefault="00C05095" w:rsidP="00C05095">
            <w:pPr>
              <w:suppressAutoHyphens/>
              <w:spacing w:line="276" w:lineRule="auto"/>
              <w:jc w:val="both"/>
              <w:rPr>
                <w:rFonts w:ascii="Arial" w:eastAsia="Batang" w:hAnsi="Arial" w:cs="Arial"/>
                <w:sz w:val="20"/>
                <w:szCs w:val="20"/>
                <w:lang w:eastAsia="ar-SA"/>
              </w:rPr>
            </w:pPr>
          </w:p>
        </w:tc>
      </w:tr>
      <w:tr w:rsidR="00C05095" w:rsidRPr="00C05095" w:rsidTr="00C05095"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5095" w:rsidRPr="00C05095" w:rsidRDefault="00C05095" w:rsidP="00C05095">
            <w:pPr>
              <w:widowControl w:val="0"/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5095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Перечень мероприятий подпрограммы</w:t>
            </w:r>
          </w:p>
        </w:tc>
        <w:tc>
          <w:tcPr>
            <w:tcW w:w="38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95" w:rsidRPr="00C05095" w:rsidRDefault="00C05095" w:rsidP="00C05095">
            <w:pPr>
              <w:suppressAutoHyphens/>
              <w:snapToGrid w:val="0"/>
              <w:spacing w:line="276" w:lineRule="auto"/>
              <w:jc w:val="both"/>
              <w:rPr>
                <w:rFonts w:ascii="Arial" w:eastAsia="Batang" w:hAnsi="Arial" w:cs="Arial"/>
                <w:sz w:val="20"/>
                <w:szCs w:val="20"/>
                <w:lang w:eastAsia="ar-SA"/>
              </w:rPr>
            </w:pPr>
            <w:r w:rsidRPr="00C05095">
              <w:rPr>
                <w:rFonts w:ascii="Arial" w:eastAsia="Batang" w:hAnsi="Arial" w:cs="Arial"/>
                <w:sz w:val="20"/>
                <w:szCs w:val="20"/>
                <w:lang w:eastAsia="ar-SA"/>
              </w:rPr>
              <w:t>Охрана атмосферного воздуха</w:t>
            </w:r>
          </w:p>
          <w:p w:rsidR="00C05095" w:rsidRPr="00C05095" w:rsidRDefault="00C05095" w:rsidP="00C05095">
            <w:pPr>
              <w:suppressAutoHyphens/>
              <w:spacing w:line="276" w:lineRule="auto"/>
              <w:jc w:val="both"/>
              <w:rPr>
                <w:rFonts w:ascii="Arial" w:eastAsia="Batang" w:hAnsi="Arial" w:cs="Arial"/>
                <w:sz w:val="20"/>
                <w:szCs w:val="20"/>
                <w:lang w:eastAsia="ar-SA"/>
              </w:rPr>
            </w:pPr>
            <w:r w:rsidRPr="00C05095">
              <w:rPr>
                <w:rFonts w:ascii="Arial" w:eastAsia="Batang" w:hAnsi="Arial" w:cs="Arial"/>
                <w:sz w:val="20"/>
                <w:szCs w:val="20"/>
                <w:lang w:eastAsia="ar-SA"/>
              </w:rPr>
              <w:t>Охрана и восстановление водных объектов, входящих в состав территорий поселения.</w:t>
            </w:r>
          </w:p>
          <w:p w:rsidR="00C05095" w:rsidRPr="00C05095" w:rsidRDefault="00C05095" w:rsidP="00C05095">
            <w:pPr>
              <w:suppressAutoHyphens/>
              <w:spacing w:line="276" w:lineRule="auto"/>
              <w:jc w:val="both"/>
              <w:rPr>
                <w:rFonts w:ascii="Arial" w:eastAsia="Batang" w:hAnsi="Arial" w:cs="Arial"/>
                <w:sz w:val="20"/>
                <w:szCs w:val="20"/>
                <w:lang w:eastAsia="ar-SA"/>
              </w:rPr>
            </w:pPr>
            <w:r w:rsidRPr="00C05095">
              <w:rPr>
                <w:rFonts w:ascii="Arial" w:eastAsia="Batang" w:hAnsi="Arial" w:cs="Arial"/>
                <w:sz w:val="20"/>
                <w:szCs w:val="20"/>
                <w:lang w:eastAsia="ar-SA"/>
              </w:rPr>
              <w:t>Очистка территорий, формирование системы организации сбора и вывоза твердых бытовых отходов.</w:t>
            </w:r>
          </w:p>
          <w:p w:rsidR="00C05095" w:rsidRPr="00C05095" w:rsidRDefault="00C05095" w:rsidP="00C05095">
            <w:pPr>
              <w:suppressAutoHyphens/>
              <w:spacing w:line="276" w:lineRule="auto"/>
              <w:jc w:val="both"/>
              <w:rPr>
                <w:rFonts w:ascii="Arial" w:eastAsia="Batang" w:hAnsi="Arial" w:cs="Arial"/>
                <w:sz w:val="20"/>
                <w:szCs w:val="20"/>
                <w:lang w:eastAsia="ar-SA"/>
              </w:rPr>
            </w:pPr>
            <w:r w:rsidRPr="00C05095">
              <w:rPr>
                <w:rFonts w:ascii="Arial" w:eastAsia="Batang" w:hAnsi="Arial" w:cs="Arial"/>
                <w:sz w:val="20"/>
                <w:szCs w:val="20"/>
                <w:lang w:eastAsia="ar-SA"/>
              </w:rPr>
              <w:t>Озеленение территорий населенных пунктов  Администрации Нарвинского сельсовета</w:t>
            </w:r>
            <w:proofErr w:type="gramStart"/>
            <w:r w:rsidRPr="00C05095">
              <w:rPr>
                <w:rFonts w:ascii="Arial" w:eastAsia="Batang" w:hAnsi="Arial" w:cs="Arial"/>
                <w:sz w:val="20"/>
                <w:szCs w:val="20"/>
                <w:lang w:eastAsia="ar-SA"/>
              </w:rPr>
              <w:t xml:space="preserve"> .</w:t>
            </w:r>
            <w:proofErr w:type="gramEnd"/>
          </w:p>
          <w:p w:rsidR="00C05095" w:rsidRPr="00C05095" w:rsidRDefault="00C05095" w:rsidP="00C05095">
            <w:pPr>
              <w:suppressAutoHyphens/>
              <w:spacing w:line="276" w:lineRule="auto"/>
              <w:jc w:val="both"/>
              <w:rPr>
                <w:rFonts w:ascii="Arial" w:eastAsia="Batang" w:hAnsi="Arial" w:cs="Arial"/>
                <w:sz w:val="20"/>
                <w:szCs w:val="20"/>
                <w:lang w:eastAsia="ar-SA"/>
              </w:rPr>
            </w:pPr>
            <w:r w:rsidRPr="00C05095">
              <w:rPr>
                <w:rFonts w:ascii="Arial" w:eastAsia="Batang" w:hAnsi="Arial" w:cs="Arial"/>
                <w:sz w:val="20"/>
                <w:szCs w:val="20"/>
                <w:lang w:eastAsia="ar-SA"/>
              </w:rPr>
              <w:t>Экологическое информирование населения.</w:t>
            </w:r>
          </w:p>
        </w:tc>
      </w:tr>
      <w:tr w:rsidR="00C05095" w:rsidRPr="00C05095" w:rsidTr="002740C6">
        <w:trPr>
          <w:trHeight w:hRule="exact" w:val="862"/>
        </w:trPr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5095" w:rsidRPr="00C05095" w:rsidRDefault="00C05095" w:rsidP="00C05095">
            <w:pPr>
              <w:widowControl w:val="0"/>
              <w:shd w:val="clear" w:color="auto" w:fill="FFFFFF"/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5095">
              <w:rPr>
                <w:rFonts w:ascii="Arial" w:hAnsi="Arial" w:cs="Arial"/>
                <w:sz w:val="20"/>
                <w:szCs w:val="20"/>
                <w:lang w:eastAsia="ar-SA"/>
              </w:rPr>
              <w:t>Ожидаемые конечные результаты реализации подпрограммы</w:t>
            </w:r>
          </w:p>
        </w:tc>
        <w:tc>
          <w:tcPr>
            <w:tcW w:w="38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95" w:rsidRPr="00C05095" w:rsidRDefault="00C05095" w:rsidP="00C05095">
            <w:pPr>
              <w:suppressAutoHyphens/>
              <w:snapToGrid w:val="0"/>
              <w:spacing w:line="276" w:lineRule="auto"/>
              <w:jc w:val="both"/>
              <w:rPr>
                <w:rFonts w:ascii="Arial" w:eastAsia="Batang" w:hAnsi="Arial" w:cs="Arial"/>
                <w:sz w:val="20"/>
                <w:szCs w:val="20"/>
                <w:lang w:eastAsia="ar-SA"/>
              </w:rPr>
            </w:pPr>
            <w:r w:rsidRPr="00C05095">
              <w:rPr>
                <w:rFonts w:ascii="Arial" w:eastAsia="Batang" w:hAnsi="Arial" w:cs="Arial"/>
                <w:sz w:val="20"/>
                <w:szCs w:val="20"/>
                <w:lang w:eastAsia="ar-SA"/>
              </w:rPr>
              <w:t>Обеспечение экологической безопасности населения.</w:t>
            </w:r>
          </w:p>
        </w:tc>
      </w:tr>
    </w:tbl>
    <w:p w:rsidR="00C05095" w:rsidRPr="00C05095" w:rsidRDefault="00C05095" w:rsidP="00C05095">
      <w:pPr>
        <w:suppressAutoHyphens/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lang w:eastAsia="ar-SA"/>
        </w:rPr>
      </w:pPr>
    </w:p>
    <w:p w:rsidR="00C05095" w:rsidRPr="00C05095" w:rsidRDefault="00C05095" w:rsidP="00C05095">
      <w:pPr>
        <w:suppressAutoHyphens/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lang w:eastAsia="ar-SA"/>
        </w:rPr>
      </w:pPr>
      <w:r w:rsidRPr="00C05095">
        <w:rPr>
          <w:rFonts w:ascii="Arial" w:hAnsi="Arial" w:cs="Arial"/>
          <w:lang w:eastAsia="ar-SA"/>
        </w:rPr>
        <w:t>2. Общая характеристика разработки подпрограммы</w:t>
      </w:r>
    </w:p>
    <w:p w:rsidR="00C05095" w:rsidRPr="00C05095" w:rsidRDefault="00C05095" w:rsidP="00C05095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ar-SA"/>
        </w:rPr>
      </w:pPr>
      <w:proofErr w:type="gramStart"/>
      <w:r w:rsidRPr="00C05095">
        <w:rPr>
          <w:rFonts w:ascii="Arial" w:hAnsi="Arial" w:cs="Arial"/>
          <w:color w:val="000000"/>
          <w:lang w:eastAsia="ar-SA"/>
        </w:rPr>
        <w:t>Предлагаемая под</w:t>
      </w:r>
      <w:r w:rsidRPr="00C05095">
        <w:rPr>
          <w:rFonts w:ascii="Arial" w:eastAsia="Batang" w:hAnsi="Arial" w:cs="Arial"/>
          <w:lang w:eastAsia="ar-SA"/>
        </w:rPr>
        <w:t xml:space="preserve">программа «Охраны окружающей среды   2024–2026 годы» </w:t>
      </w:r>
      <w:r w:rsidRPr="00C05095">
        <w:rPr>
          <w:rFonts w:ascii="Arial" w:hAnsi="Arial" w:cs="Arial"/>
          <w:bCs/>
          <w:lang w:eastAsia="ar-SA"/>
        </w:rPr>
        <w:t>(далее по тексту – подпрограмма),</w:t>
      </w:r>
      <w:r w:rsidRPr="00C05095">
        <w:rPr>
          <w:rFonts w:ascii="Arial" w:hAnsi="Arial" w:cs="Arial"/>
          <w:lang w:eastAsia="ar-SA"/>
        </w:rPr>
        <w:t xml:space="preserve"> разработана с целью реализации основных принципов экологической политики в соответствии с Конституцией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01.01.2002 года № 7-ФЗ «Об охране окружающей среды» и другими нормативными правовыми актами</w:t>
      </w:r>
      <w:proofErr w:type="gramEnd"/>
    </w:p>
    <w:p w:rsidR="00C05095" w:rsidRPr="00C05095" w:rsidRDefault="00C05095" w:rsidP="00C05095">
      <w:pPr>
        <w:widowControl w:val="0"/>
        <w:shd w:val="clear" w:color="auto" w:fill="FFFFFF"/>
        <w:suppressAutoHyphens/>
        <w:ind w:firstLine="709"/>
        <w:jc w:val="both"/>
        <w:rPr>
          <w:rFonts w:ascii="Arial" w:hAnsi="Arial" w:cs="Arial"/>
          <w:lang w:eastAsia="ar-SA"/>
        </w:rPr>
      </w:pPr>
      <w:r w:rsidRPr="00C05095">
        <w:rPr>
          <w:rFonts w:ascii="Arial" w:hAnsi="Arial" w:cs="Arial"/>
          <w:lang w:eastAsia="ar-SA"/>
        </w:rPr>
        <w:t xml:space="preserve"> Подпрограмма сформирована  из  мероприятий администрации Нарвинского сельсовета, связанных с окружающей средой.</w:t>
      </w:r>
    </w:p>
    <w:p w:rsidR="00C05095" w:rsidRPr="00C05095" w:rsidRDefault="00C05095" w:rsidP="00C05095">
      <w:pPr>
        <w:widowControl w:val="0"/>
        <w:shd w:val="clear" w:color="auto" w:fill="FFFFFF"/>
        <w:suppressAutoHyphens/>
        <w:ind w:firstLine="709"/>
        <w:jc w:val="both"/>
        <w:rPr>
          <w:rFonts w:ascii="Arial" w:hAnsi="Arial" w:cs="Arial"/>
          <w:lang w:eastAsia="ar-SA"/>
        </w:rPr>
      </w:pPr>
      <w:r w:rsidRPr="00C05095">
        <w:rPr>
          <w:rFonts w:ascii="Arial" w:hAnsi="Arial" w:cs="Arial"/>
          <w:lang w:eastAsia="ar-SA"/>
        </w:rPr>
        <w:t>Подпрограмма основана на принципе единого управления и координации деятельности всех  организаций, учреждений и предприятий поселения, участвующих в ее реализации.</w:t>
      </w:r>
    </w:p>
    <w:p w:rsidR="00C05095" w:rsidRPr="00C05095" w:rsidRDefault="00C05095" w:rsidP="00C05095">
      <w:pPr>
        <w:widowControl w:val="0"/>
        <w:shd w:val="clear" w:color="auto" w:fill="FFFFFF"/>
        <w:suppressAutoHyphens/>
        <w:ind w:firstLine="709"/>
        <w:jc w:val="both"/>
        <w:rPr>
          <w:rFonts w:ascii="Arial" w:hAnsi="Arial" w:cs="Arial"/>
          <w:lang w:eastAsia="ar-SA"/>
        </w:rPr>
      </w:pPr>
      <w:r w:rsidRPr="00C05095">
        <w:rPr>
          <w:rFonts w:ascii="Arial" w:hAnsi="Arial" w:cs="Arial"/>
          <w:lang w:eastAsia="ar-SA"/>
        </w:rPr>
        <w:t>Мероприятия подпрограммы направлены на достижение целевых экологических показателей на территории администрации Нарвинского сельсовета.</w:t>
      </w:r>
    </w:p>
    <w:p w:rsidR="00C05095" w:rsidRPr="00C05095" w:rsidRDefault="00C05095" w:rsidP="00C05095">
      <w:pPr>
        <w:suppressAutoHyphens/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lang w:eastAsia="ar-SA"/>
        </w:rPr>
      </w:pPr>
      <w:r w:rsidRPr="00C05095">
        <w:rPr>
          <w:rFonts w:ascii="Arial" w:hAnsi="Arial" w:cs="Arial"/>
          <w:lang w:eastAsia="ar-SA"/>
        </w:rPr>
        <w:t>3. Основная цель, задачи, этапы и сроки выполнения подпрограммы, целевые индикаторы</w:t>
      </w:r>
    </w:p>
    <w:p w:rsidR="00C05095" w:rsidRPr="00C05095" w:rsidRDefault="00C05095" w:rsidP="00C05095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ar-SA"/>
        </w:rPr>
      </w:pPr>
      <w:r w:rsidRPr="00C05095">
        <w:rPr>
          <w:rFonts w:ascii="Arial" w:hAnsi="Arial" w:cs="Arial"/>
          <w:lang w:eastAsia="ar-SA"/>
        </w:rPr>
        <w:t>3.1. Выбор мероприятий подпрограммы обусловлен необходимостью решения проблем, обозначенных в разделе 2 подпрограммы «Общая характеристика разработки подпрограммы».</w:t>
      </w:r>
    </w:p>
    <w:p w:rsidR="00C05095" w:rsidRPr="00C05095" w:rsidRDefault="00C05095" w:rsidP="00C05095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ar-SA"/>
        </w:rPr>
      </w:pPr>
      <w:r w:rsidRPr="00C05095">
        <w:rPr>
          <w:rFonts w:ascii="Arial" w:hAnsi="Arial" w:cs="Arial"/>
          <w:lang w:eastAsia="ar-SA"/>
        </w:rPr>
        <w:t>3.2. Функции исполнителя подпрограммы в области реализации мероприятий осуществляет Администрация Нарвинского сельсовета</w:t>
      </w:r>
      <w:proofErr w:type="gramStart"/>
      <w:r w:rsidRPr="00C05095">
        <w:rPr>
          <w:rFonts w:ascii="Arial" w:hAnsi="Arial" w:cs="Arial"/>
          <w:lang w:eastAsia="ar-SA"/>
        </w:rPr>
        <w:t xml:space="preserve"> .</w:t>
      </w:r>
      <w:proofErr w:type="gramEnd"/>
    </w:p>
    <w:p w:rsidR="00C05095" w:rsidRPr="00C05095" w:rsidRDefault="00C05095" w:rsidP="00C05095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ar-SA"/>
        </w:rPr>
      </w:pPr>
      <w:r w:rsidRPr="00C05095">
        <w:rPr>
          <w:rFonts w:ascii="Arial" w:hAnsi="Arial" w:cs="Arial"/>
          <w:lang w:eastAsia="ar-SA"/>
        </w:rPr>
        <w:t>3.3. Целью подпрограммы является улучшение экологической обстановки на территории Администрации Нарвинского сельсовета, повышение экологической безопасности хозяйственной деятельности.</w:t>
      </w:r>
    </w:p>
    <w:p w:rsidR="00C05095" w:rsidRPr="00C05095" w:rsidRDefault="00C05095" w:rsidP="00C05095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ar-SA"/>
        </w:rPr>
      </w:pPr>
      <w:r w:rsidRPr="00C05095">
        <w:rPr>
          <w:rFonts w:ascii="Arial" w:hAnsi="Arial" w:cs="Arial"/>
          <w:lang w:eastAsia="ar-SA"/>
        </w:rPr>
        <w:t>3.4. Для достижения цели подпрограммы необходимо решить следующие задачи:</w:t>
      </w:r>
    </w:p>
    <w:p w:rsidR="00C05095" w:rsidRPr="00C05095" w:rsidRDefault="00C05095" w:rsidP="00C05095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C05095">
        <w:rPr>
          <w:rFonts w:ascii="Arial" w:hAnsi="Arial" w:cs="Arial"/>
          <w:lang w:eastAsia="ar-SA"/>
        </w:rPr>
        <w:t>1) </w:t>
      </w:r>
      <w:r w:rsidRPr="00C05095">
        <w:rPr>
          <w:rFonts w:ascii="Arial" w:hAnsi="Arial" w:cs="Arial"/>
          <w:lang w:eastAsia="en-US"/>
        </w:rPr>
        <w:t>снижение выбросов загрязняющих веществ в атмосферу</w:t>
      </w:r>
      <w:r w:rsidRPr="00C05095">
        <w:rPr>
          <w:rFonts w:ascii="Arial" w:hAnsi="Arial" w:cs="Arial"/>
          <w:lang w:eastAsia="ar-SA"/>
        </w:rPr>
        <w:t>;</w:t>
      </w:r>
    </w:p>
    <w:p w:rsidR="00C05095" w:rsidRPr="00C05095" w:rsidRDefault="00C05095" w:rsidP="00C05095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C05095">
        <w:rPr>
          <w:rFonts w:ascii="Arial" w:hAnsi="Arial" w:cs="Arial"/>
          <w:lang w:eastAsia="ar-SA"/>
        </w:rPr>
        <w:t>2) </w:t>
      </w:r>
      <w:r w:rsidRPr="00C05095">
        <w:rPr>
          <w:rFonts w:ascii="Arial" w:hAnsi="Arial" w:cs="Arial"/>
          <w:lang w:eastAsia="en-US"/>
        </w:rPr>
        <w:t xml:space="preserve">улучшение состояния водных объектов, входящих в состав территорий Администрации </w:t>
      </w:r>
      <w:r w:rsidRPr="00C05095">
        <w:rPr>
          <w:rFonts w:ascii="Arial" w:hAnsi="Arial" w:cs="Arial"/>
          <w:lang w:eastAsia="ar-SA"/>
        </w:rPr>
        <w:t>Нарвинского</w:t>
      </w:r>
      <w:r w:rsidRPr="00C05095">
        <w:rPr>
          <w:rFonts w:ascii="Arial" w:hAnsi="Arial" w:cs="Arial"/>
          <w:lang w:eastAsia="en-US"/>
        </w:rPr>
        <w:t xml:space="preserve"> сельсовета</w:t>
      </w:r>
      <w:r w:rsidRPr="00C05095">
        <w:rPr>
          <w:rFonts w:ascii="Arial" w:hAnsi="Arial" w:cs="Arial"/>
          <w:lang w:eastAsia="ar-SA"/>
        </w:rPr>
        <w:t>;</w:t>
      </w:r>
    </w:p>
    <w:p w:rsidR="00C05095" w:rsidRPr="00C05095" w:rsidRDefault="00C05095" w:rsidP="00C05095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en-US"/>
        </w:rPr>
      </w:pPr>
      <w:r w:rsidRPr="00C05095">
        <w:rPr>
          <w:rFonts w:ascii="Arial" w:hAnsi="Arial" w:cs="Arial"/>
          <w:lang w:eastAsia="ar-SA"/>
        </w:rPr>
        <w:t>3)</w:t>
      </w:r>
      <w:r w:rsidRPr="00C05095">
        <w:rPr>
          <w:rFonts w:ascii="Arial" w:eastAsia="Batang" w:hAnsi="Arial" w:cs="Arial"/>
          <w:lang w:eastAsia="ar-SA"/>
        </w:rPr>
        <w:t>формирование системы организации сбора и вывоза твердых бытовых отходов</w:t>
      </w:r>
      <w:r w:rsidRPr="00C05095">
        <w:rPr>
          <w:rFonts w:ascii="Arial" w:hAnsi="Arial" w:cs="Arial"/>
          <w:lang w:eastAsia="en-US"/>
        </w:rPr>
        <w:t>;</w:t>
      </w:r>
    </w:p>
    <w:p w:rsidR="00C05095" w:rsidRPr="00C05095" w:rsidRDefault="00C05095" w:rsidP="00C05095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en-US"/>
        </w:rPr>
      </w:pPr>
      <w:r w:rsidRPr="00C05095">
        <w:rPr>
          <w:rFonts w:ascii="Arial" w:hAnsi="Arial" w:cs="Arial"/>
          <w:lang w:eastAsia="en-US"/>
        </w:rPr>
        <w:t xml:space="preserve">4) </w:t>
      </w:r>
      <w:r w:rsidRPr="00C05095">
        <w:rPr>
          <w:rFonts w:ascii="Arial" w:eastAsia="Batang" w:hAnsi="Arial" w:cs="Arial"/>
          <w:lang w:eastAsia="ar-SA"/>
        </w:rPr>
        <w:t xml:space="preserve">озеленение территорий населённых пунктов Администрации </w:t>
      </w:r>
      <w:r w:rsidRPr="00C05095">
        <w:rPr>
          <w:rFonts w:ascii="Arial" w:hAnsi="Arial" w:cs="Arial"/>
          <w:lang w:eastAsia="ar-SA"/>
        </w:rPr>
        <w:t>Нарвинского</w:t>
      </w:r>
      <w:r w:rsidRPr="00C05095">
        <w:rPr>
          <w:rFonts w:ascii="Arial" w:eastAsia="Batang" w:hAnsi="Arial" w:cs="Arial"/>
          <w:lang w:eastAsia="ar-SA"/>
        </w:rPr>
        <w:t xml:space="preserve"> сельсовета.</w:t>
      </w:r>
    </w:p>
    <w:p w:rsidR="00C05095" w:rsidRPr="00C05095" w:rsidRDefault="00C05095" w:rsidP="00C05095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C05095">
        <w:rPr>
          <w:rFonts w:ascii="Arial" w:hAnsi="Arial" w:cs="Arial"/>
          <w:lang w:eastAsia="ar-SA"/>
        </w:rPr>
        <w:t>3.5. Реализация мероприятий подпрограммы осуществляется на постоянной основе в период с 01.01.2024-31.12.2026. В силу решаемых в рамках подпрограммы задач этапы реализации подпрограммы не выделяются.</w:t>
      </w:r>
    </w:p>
    <w:p w:rsidR="00C05095" w:rsidRPr="00C05095" w:rsidRDefault="00C05095" w:rsidP="00C05095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C05095">
        <w:rPr>
          <w:rFonts w:ascii="Arial" w:hAnsi="Arial" w:cs="Arial"/>
          <w:lang w:eastAsia="ar-SA"/>
        </w:rPr>
        <w:lastRenderedPageBreak/>
        <w:t>3.6. Перечень целевых индикаторов подпрограммы приведен в приложении № 1 к подпрограмме.</w:t>
      </w:r>
    </w:p>
    <w:p w:rsidR="00C05095" w:rsidRPr="00C05095" w:rsidRDefault="00C05095" w:rsidP="00C05095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</w:p>
    <w:p w:rsidR="00C05095" w:rsidRPr="00C05095" w:rsidRDefault="00C05095" w:rsidP="00C05095">
      <w:pPr>
        <w:suppressAutoHyphens/>
        <w:autoSpaceDE w:val="0"/>
        <w:autoSpaceDN w:val="0"/>
        <w:adjustRightInd w:val="0"/>
        <w:ind w:firstLine="567"/>
        <w:jc w:val="center"/>
        <w:rPr>
          <w:rFonts w:ascii="Arial" w:hAnsi="Arial" w:cs="Arial"/>
          <w:lang w:eastAsia="ar-SA"/>
        </w:rPr>
      </w:pPr>
      <w:r w:rsidRPr="00C05095">
        <w:rPr>
          <w:rFonts w:ascii="Arial" w:hAnsi="Arial" w:cs="Arial"/>
          <w:lang w:eastAsia="ar-SA"/>
        </w:rPr>
        <w:t>4. Механизм реализации подпрограммы</w:t>
      </w:r>
    </w:p>
    <w:p w:rsidR="00C05095" w:rsidRPr="00C05095" w:rsidRDefault="00C05095" w:rsidP="00C05095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C05095">
        <w:rPr>
          <w:rFonts w:ascii="Arial" w:hAnsi="Arial" w:cs="Arial"/>
          <w:lang w:eastAsia="ar-SA"/>
        </w:rPr>
        <w:t>4.1. Реализацию мероприятий подпрограммы осуществляет Администрация Нарвинского сельсовета</w:t>
      </w:r>
      <w:proofErr w:type="gramStart"/>
      <w:r w:rsidRPr="00C05095">
        <w:rPr>
          <w:rFonts w:ascii="Arial" w:hAnsi="Arial" w:cs="Arial"/>
          <w:lang w:eastAsia="ar-SA"/>
        </w:rPr>
        <w:t xml:space="preserve"> .</w:t>
      </w:r>
      <w:proofErr w:type="gramEnd"/>
      <w:r w:rsidRPr="00C05095">
        <w:rPr>
          <w:rFonts w:ascii="Arial" w:hAnsi="Arial" w:cs="Arial"/>
          <w:lang w:eastAsia="ar-SA"/>
        </w:rPr>
        <w:t xml:space="preserve"> </w:t>
      </w:r>
    </w:p>
    <w:p w:rsidR="00C05095" w:rsidRPr="00C05095" w:rsidRDefault="00C05095" w:rsidP="00C05095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ar-SA"/>
        </w:rPr>
      </w:pPr>
      <w:r w:rsidRPr="00C05095">
        <w:rPr>
          <w:rFonts w:ascii="Arial" w:hAnsi="Arial" w:cs="Arial"/>
          <w:lang w:eastAsia="ar-SA"/>
        </w:rPr>
        <w:t xml:space="preserve">4.2. В рамках решения задач подпрограммы реализуются следующие мероприятия </w:t>
      </w:r>
      <w:proofErr w:type="gramStart"/>
      <w:r w:rsidRPr="00C05095">
        <w:rPr>
          <w:rFonts w:ascii="Arial" w:hAnsi="Arial" w:cs="Arial"/>
          <w:lang w:eastAsia="ar-SA"/>
        </w:rPr>
        <w:t>согласно  приложения</w:t>
      </w:r>
      <w:proofErr w:type="gramEnd"/>
      <w:r w:rsidRPr="00C05095">
        <w:rPr>
          <w:rFonts w:ascii="Arial" w:hAnsi="Arial" w:cs="Arial"/>
          <w:lang w:eastAsia="ar-SA"/>
        </w:rPr>
        <w:t xml:space="preserve"> №2</w:t>
      </w:r>
    </w:p>
    <w:p w:rsidR="00C05095" w:rsidRPr="00C05095" w:rsidRDefault="00C05095" w:rsidP="00C05095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iCs/>
          <w:lang w:eastAsia="ar-SA"/>
        </w:rPr>
      </w:pPr>
      <w:r w:rsidRPr="00C05095">
        <w:rPr>
          <w:rFonts w:ascii="Arial" w:hAnsi="Arial" w:cs="Arial"/>
          <w:iCs/>
          <w:lang w:eastAsia="ar-SA"/>
        </w:rPr>
        <w:t xml:space="preserve">4.3. Главным распорядителем средств местного бюджета на реализацию мероприятий подпрограммы является Администрация </w:t>
      </w:r>
      <w:r w:rsidRPr="00C05095">
        <w:rPr>
          <w:rFonts w:ascii="Arial" w:hAnsi="Arial" w:cs="Arial"/>
          <w:lang w:eastAsia="ar-SA"/>
        </w:rPr>
        <w:t xml:space="preserve">Нарвинского </w:t>
      </w:r>
      <w:r w:rsidRPr="00C05095">
        <w:rPr>
          <w:rFonts w:ascii="Arial" w:hAnsi="Arial" w:cs="Arial"/>
          <w:iCs/>
          <w:lang w:eastAsia="ar-SA"/>
        </w:rPr>
        <w:t xml:space="preserve"> сельсовета</w:t>
      </w:r>
      <w:proofErr w:type="gramStart"/>
      <w:r w:rsidRPr="00C05095">
        <w:rPr>
          <w:rFonts w:ascii="Arial" w:hAnsi="Arial" w:cs="Arial"/>
          <w:iCs/>
          <w:lang w:eastAsia="ar-SA"/>
        </w:rPr>
        <w:t xml:space="preserve"> </w:t>
      </w:r>
      <w:r w:rsidRPr="00C05095">
        <w:rPr>
          <w:rFonts w:ascii="Arial" w:hAnsi="Arial" w:cs="Arial"/>
          <w:lang w:eastAsia="ar-SA"/>
        </w:rPr>
        <w:t>.</w:t>
      </w:r>
      <w:proofErr w:type="gramEnd"/>
      <w:r w:rsidRPr="00C05095">
        <w:rPr>
          <w:rFonts w:ascii="Arial" w:hAnsi="Arial" w:cs="Arial"/>
          <w:iCs/>
          <w:lang w:eastAsia="ar-SA"/>
        </w:rPr>
        <w:t xml:space="preserve"> </w:t>
      </w:r>
    </w:p>
    <w:p w:rsidR="00C05095" w:rsidRPr="00C05095" w:rsidRDefault="00C05095" w:rsidP="00C05095">
      <w:pPr>
        <w:suppressAutoHyphens/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lang w:eastAsia="ar-SA"/>
        </w:rPr>
      </w:pPr>
    </w:p>
    <w:p w:rsidR="00C05095" w:rsidRPr="00C05095" w:rsidRDefault="00C05095" w:rsidP="00C05095">
      <w:pPr>
        <w:suppressAutoHyphens/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lang w:eastAsia="ar-SA"/>
        </w:rPr>
      </w:pPr>
      <w:r w:rsidRPr="00C05095">
        <w:rPr>
          <w:rFonts w:ascii="Arial" w:hAnsi="Arial" w:cs="Arial"/>
          <w:lang w:eastAsia="ar-SA"/>
        </w:rPr>
        <w:t xml:space="preserve">5. Управление подпрограммой и </w:t>
      </w:r>
      <w:proofErr w:type="gramStart"/>
      <w:r w:rsidRPr="00C05095">
        <w:rPr>
          <w:rFonts w:ascii="Arial" w:hAnsi="Arial" w:cs="Arial"/>
          <w:lang w:eastAsia="ar-SA"/>
        </w:rPr>
        <w:t>контроль за</w:t>
      </w:r>
      <w:proofErr w:type="gramEnd"/>
      <w:r w:rsidRPr="00C05095">
        <w:rPr>
          <w:rFonts w:ascii="Arial" w:hAnsi="Arial" w:cs="Arial"/>
          <w:lang w:eastAsia="ar-SA"/>
        </w:rPr>
        <w:t xml:space="preserve"> ходом ее выполнения</w:t>
      </w:r>
    </w:p>
    <w:p w:rsidR="00C05095" w:rsidRPr="00C05095" w:rsidRDefault="00C05095" w:rsidP="00C05095">
      <w:pPr>
        <w:widowControl w:val="0"/>
        <w:shd w:val="clear" w:color="auto" w:fill="FFFFFF"/>
        <w:suppressAutoHyphens/>
        <w:ind w:firstLine="709"/>
        <w:jc w:val="both"/>
        <w:rPr>
          <w:rFonts w:ascii="Arial" w:hAnsi="Arial" w:cs="Arial"/>
          <w:lang w:eastAsia="ar-SA"/>
        </w:rPr>
      </w:pPr>
      <w:r w:rsidRPr="00C05095">
        <w:rPr>
          <w:rFonts w:ascii="Arial" w:hAnsi="Arial" w:cs="Arial"/>
          <w:lang w:eastAsia="ar-SA"/>
        </w:rPr>
        <w:t>5.1. Программа предусматривает персональную ответственность исполнителей за выполнение мероприятий.</w:t>
      </w:r>
    </w:p>
    <w:p w:rsidR="00C05095" w:rsidRPr="00C05095" w:rsidRDefault="00C05095" w:rsidP="00C0509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05095">
        <w:rPr>
          <w:rFonts w:ascii="Arial" w:hAnsi="Arial" w:cs="Arial"/>
        </w:rPr>
        <w:t xml:space="preserve">5.2. Текущий </w:t>
      </w:r>
      <w:proofErr w:type="gramStart"/>
      <w:r w:rsidRPr="00C05095">
        <w:rPr>
          <w:rFonts w:ascii="Arial" w:hAnsi="Arial" w:cs="Arial"/>
        </w:rPr>
        <w:t>контроль за</w:t>
      </w:r>
      <w:proofErr w:type="gramEnd"/>
      <w:r w:rsidRPr="00C05095">
        <w:rPr>
          <w:rFonts w:ascii="Arial" w:hAnsi="Arial" w:cs="Arial"/>
        </w:rPr>
        <w:t xml:space="preserve"> реализацией мероприятий подпрограммы осуществляется Администрация Нарвинского сельсовета .</w:t>
      </w:r>
    </w:p>
    <w:p w:rsidR="00C05095" w:rsidRPr="00C05095" w:rsidRDefault="00C05095" w:rsidP="00C0509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05095">
        <w:rPr>
          <w:rFonts w:ascii="Arial" w:hAnsi="Arial" w:cs="Arial"/>
        </w:rPr>
        <w:t xml:space="preserve"> 5.3. 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Манского района.</w:t>
      </w:r>
    </w:p>
    <w:p w:rsidR="00C05095" w:rsidRPr="00C05095" w:rsidRDefault="00C05095" w:rsidP="00C05095">
      <w:pPr>
        <w:autoSpaceDE w:val="0"/>
        <w:autoSpaceDN w:val="0"/>
        <w:adjustRightInd w:val="0"/>
        <w:ind w:left="360"/>
        <w:jc w:val="center"/>
        <w:outlineLvl w:val="2"/>
        <w:rPr>
          <w:rFonts w:ascii="Arial" w:eastAsia="Calibri" w:hAnsi="Arial" w:cs="Arial"/>
          <w:b/>
          <w:lang w:eastAsia="en-US"/>
        </w:rPr>
      </w:pPr>
    </w:p>
    <w:p w:rsidR="00C05095" w:rsidRPr="00C05095" w:rsidRDefault="00C05095" w:rsidP="00C05095">
      <w:pPr>
        <w:autoSpaceDE w:val="0"/>
        <w:autoSpaceDN w:val="0"/>
        <w:adjustRightInd w:val="0"/>
        <w:ind w:left="360"/>
        <w:jc w:val="center"/>
        <w:outlineLvl w:val="2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>ПАСПОРТ ПОДПРОГРАММЫ</w:t>
      </w:r>
    </w:p>
    <w:p w:rsidR="00C05095" w:rsidRPr="00C05095" w:rsidRDefault="00C05095" w:rsidP="00C05095">
      <w:pPr>
        <w:autoSpaceDE w:val="0"/>
        <w:autoSpaceDN w:val="0"/>
        <w:adjustRightInd w:val="0"/>
        <w:ind w:left="360"/>
        <w:jc w:val="center"/>
        <w:outlineLvl w:val="2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>энергосбережения и повышения энергетической эффективности.</w:t>
      </w:r>
    </w:p>
    <w:p w:rsidR="00C05095" w:rsidRPr="00C05095" w:rsidRDefault="00C05095" w:rsidP="00C05095">
      <w:pPr>
        <w:autoSpaceDE w:val="0"/>
        <w:autoSpaceDN w:val="0"/>
        <w:adjustRightInd w:val="0"/>
        <w:ind w:left="720"/>
        <w:outlineLvl w:val="2"/>
        <w:rPr>
          <w:rFonts w:ascii="Arial" w:eastAsia="Calibri" w:hAnsi="Arial" w:cs="Arial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8"/>
        <w:gridCol w:w="6443"/>
      </w:tblGrid>
      <w:tr w:rsidR="00C05095" w:rsidRPr="00C05095" w:rsidTr="00C05095">
        <w:tc>
          <w:tcPr>
            <w:tcW w:w="3371" w:type="dxa"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Наименование подпрограммы;</w:t>
            </w:r>
          </w:p>
        </w:tc>
        <w:tc>
          <w:tcPr>
            <w:tcW w:w="6641" w:type="dxa"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Энергосбережения   и       повышения энергетической   эффективности  Нарвинского сельсовета</w:t>
            </w:r>
          </w:p>
        </w:tc>
      </w:tr>
      <w:tr w:rsidR="00C05095" w:rsidRPr="00C05095" w:rsidTr="002740C6">
        <w:trPr>
          <w:trHeight w:val="938"/>
        </w:trPr>
        <w:tc>
          <w:tcPr>
            <w:tcW w:w="3371" w:type="dxa"/>
          </w:tcPr>
          <w:p w:rsidR="00C05095" w:rsidRPr="00C05095" w:rsidRDefault="00C05095" w:rsidP="00C0509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6641" w:type="dxa"/>
          </w:tcPr>
          <w:p w:rsidR="00C05095" w:rsidRPr="00C05095" w:rsidRDefault="00C05095" w:rsidP="00C0509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«Благоустройство  территории  Нарвинского сельсовета» на 2025-2027 годы </w:t>
            </w:r>
          </w:p>
        </w:tc>
      </w:tr>
      <w:tr w:rsidR="00C05095" w:rsidRPr="00C05095" w:rsidTr="00C05095">
        <w:tc>
          <w:tcPr>
            <w:tcW w:w="3371" w:type="dxa"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исполнители мероприятий программы;</w:t>
            </w:r>
          </w:p>
        </w:tc>
        <w:tc>
          <w:tcPr>
            <w:tcW w:w="6641" w:type="dxa"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Администрация Нарвинского сельсовета</w:t>
            </w:r>
          </w:p>
          <w:p w:rsidR="00C05095" w:rsidRPr="00C05095" w:rsidRDefault="00C05095" w:rsidP="00C0509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C05095" w:rsidRPr="00C05095" w:rsidTr="00C05095">
        <w:tc>
          <w:tcPr>
            <w:tcW w:w="3371" w:type="dxa"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разработчики программы;</w:t>
            </w:r>
          </w:p>
        </w:tc>
        <w:tc>
          <w:tcPr>
            <w:tcW w:w="6641" w:type="dxa"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Администрация Нарвинского сельсовета</w:t>
            </w:r>
          </w:p>
        </w:tc>
      </w:tr>
      <w:tr w:rsidR="00C05095" w:rsidRPr="00C05095" w:rsidTr="00C05095">
        <w:tc>
          <w:tcPr>
            <w:tcW w:w="3371" w:type="dxa"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главный распорядитель, распорядитель бюджетных средств;</w:t>
            </w:r>
          </w:p>
        </w:tc>
        <w:tc>
          <w:tcPr>
            <w:tcW w:w="6641" w:type="dxa"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Администрация Нарвинского сельсовета</w:t>
            </w:r>
          </w:p>
        </w:tc>
      </w:tr>
      <w:tr w:rsidR="00C05095" w:rsidRPr="00C05095" w:rsidTr="00C05095">
        <w:tc>
          <w:tcPr>
            <w:tcW w:w="3371" w:type="dxa"/>
            <w:vMerge w:val="restart"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C05095" w:rsidRPr="00C05095" w:rsidRDefault="00C05095" w:rsidP="00C0509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C05095" w:rsidRPr="00C05095" w:rsidRDefault="00C05095" w:rsidP="00C0509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цели и задачи подпрограммы;</w:t>
            </w:r>
          </w:p>
        </w:tc>
        <w:tc>
          <w:tcPr>
            <w:tcW w:w="6641" w:type="dxa"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- снижение объемов потребления энергоресурсов;</w:t>
            </w:r>
          </w:p>
        </w:tc>
      </w:tr>
      <w:tr w:rsidR="00C05095" w:rsidRPr="00C05095" w:rsidTr="00C05095">
        <w:tc>
          <w:tcPr>
            <w:tcW w:w="3371" w:type="dxa"/>
            <w:vMerge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41" w:type="dxa"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- экономия средств, расходуемых бюджетом на оплату потребления электрической, тепловой энергии;</w:t>
            </w:r>
          </w:p>
        </w:tc>
      </w:tr>
      <w:tr w:rsidR="00C05095" w:rsidRPr="00C05095" w:rsidTr="002740C6">
        <w:trPr>
          <w:trHeight w:val="286"/>
        </w:trPr>
        <w:tc>
          <w:tcPr>
            <w:tcW w:w="3371" w:type="dxa"/>
            <w:vMerge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641" w:type="dxa"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- организация учета энергетических ресурсов и воды,</w:t>
            </w:r>
          </w:p>
        </w:tc>
      </w:tr>
      <w:tr w:rsidR="00C05095" w:rsidRPr="00C05095" w:rsidTr="00C05095">
        <w:tc>
          <w:tcPr>
            <w:tcW w:w="3371" w:type="dxa"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Целевые индикаторы и показатели результативности;</w:t>
            </w:r>
          </w:p>
        </w:tc>
        <w:tc>
          <w:tcPr>
            <w:tcW w:w="6641" w:type="dxa"/>
          </w:tcPr>
          <w:p w:rsidR="00C05095" w:rsidRPr="00C05095" w:rsidRDefault="00C05095" w:rsidP="00C050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Снижение расхода Электроэнергии</w:t>
            </w:r>
          </w:p>
          <w:p w:rsidR="00C05095" w:rsidRPr="00C05095" w:rsidRDefault="00C05095" w:rsidP="00C050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Снижение потребления холодной воды</w:t>
            </w:r>
          </w:p>
          <w:p w:rsidR="00C05095" w:rsidRPr="00C05095" w:rsidRDefault="00C05095" w:rsidP="00C050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Снижение расходов на оплату коммунальных услуг</w:t>
            </w:r>
          </w:p>
        </w:tc>
      </w:tr>
      <w:tr w:rsidR="00C05095" w:rsidRPr="00C05095" w:rsidTr="00C05095">
        <w:tc>
          <w:tcPr>
            <w:tcW w:w="3371" w:type="dxa"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этапы и сроки реализации подпрограммы;</w:t>
            </w:r>
          </w:p>
        </w:tc>
        <w:tc>
          <w:tcPr>
            <w:tcW w:w="6641" w:type="dxa"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Подпрограмма энергосбережения и повышения энергетической эффективности администрации Нарвинского сельсовета реализуется в течении </w:t>
            </w:r>
          </w:p>
          <w:p w:rsidR="00C05095" w:rsidRPr="00C05095" w:rsidRDefault="00C05095" w:rsidP="00C0509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2025–2027гг.</w:t>
            </w:r>
          </w:p>
        </w:tc>
      </w:tr>
      <w:tr w:rsidR="00C05095" w:rsidRPr="00C05095" w:rsidTr="00C05095">
        <w:tc>
          <w:tcPr>
            <w:tcW w:w="3371" w:type="dxa"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объемы и источники финансирования;</w:t>
            </w:r>
          </w:p>
        </w:tc>
        <w:tc>
          <w:tcPr>
            <w:tcW w:w="6641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465"/>
              <w:gridCol w:w="1069"/>
              <w:gridCol w:w="1138"/>
              <w:gridCol w:w="1135"/>
              <w:gridCol w:w="1410"/>
            </w:tblGrid>
            <w:tr w:rsidR="00C05095" w:rsidRPr="00C05095" w:rsidTr="00C05095">
              <w:tc>
                <w:tcPr>
                  <w:tcW w:w="1504" w:type="dxa"/>
                  <w:shd w:val="clear" w:color="auto" w:fill="auto"/>
                </w:tcPr>
                <w:p w:rsidR="00C05095" w:rsidRPr="00C05095" w:rsidRDefault="00C05095" w:rsidP="00C0509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C05095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Период выделения средств</w:t>
                  </w:r>
                </w:p>
              </w:tc>
              <w:tc>
                <w:tcPr>
                  <w:tcW w:w="4889" w:type="dxa"/>
                  <w:gridSpan w:val="4"/>
                  <w:shd w:val="clear" w:color="auto" w:fill="auto"/>
                </w:tcPr>
                <w:p w:rsidR="00C05095" w:rsidRPr="00C05095" w:rsidRDefault="00C05095" w:rsidP="00C0509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C05095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Объем финансирования в разрезе источников, тыс. руб.</w:t>
                  </w:r>
                </w:p>
              </w:tc>
            </w:tr>
            <w:tr w:rsidR="00C05095" w:rsidRPr="00C05095" w:rsidTr="00C05095">
              <w:tc>
                <w:tcPr>
                  <w:tcW w:w="1504" w:type="dxa"/>
                  <w:shd w:val="clear" w:color="auto" w:fill="auto"/>
                </w:tcPr>
                <w:p w:rsidR="00C05095" w:rsidRPr="00C05095" w:rsidRDefault="00C05095" w:rsidP="00C0509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04" w:type="dxa"/>
                  <w:shd w:val="clear" w:color="auto" w:fill="auto"/>
                </w:tcPr>
                <w:p w:rsidR="00C05095" w:rsidRPr="00C05095" w:rsidRDefault="00C05095" w:rsidP="00C0509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C05095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Общий объем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C05095" w:rsidRPr="00C05095" w:rsidRDefault="00C05095" w:rsidP="00C0509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C05095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Бюджет краевой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C05095" w:rsidRPr="00C05095" w:rsidRDefault="00C05095" w:rsidP="00C0509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C05095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Бюджет района</w:t>
                  </w:r>
                </w:p>
              </w:tc>
              <w:tc>
                <w:tcPr>
                  <w:tcW w:w="1447" w:type="dxa"/>
                  <w:shd w:val="clear" w:color="auto" w:fill="auto"/>
                </w:tcPr>
                <w:p w:rsidR="00C05095" w:rsidRPr="00C05095" w:rsidRDefault="00C05095" w:rsidP="00C0509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C05095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Бюджет поселения</w:t>
                  </w:r>
                </w:p>
              </w:tc>
            </w:tr>
            <w:tr w:rsidR="00C05095" w:rsidRPr="00C05095" w:rsidTr="00C05095">
              <w:tc>
                <w:tcPr>
                  <w:tcW w:w="1504" w:type="dxa"/>
                  <w:shd w:val="clear" w:color="auto" w:fill="auto"/>
                </w:tcPr>
                <w:p w:rsidR="00C05095" w:rsidRPr="00C05095" w:rsidRDefault="00C05095" w:rsidP="00C0509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C05095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Всего по программе</w:t>
                  </w:r>
                </w:p>
              </w:tc>
              <w:tc>
                <w:tcPr>
                  <w:tcW w:w="1104" w:type="dxa"/>
                  <w:shd w:val="clear" w:color="auto" w:fill="auto"/>
                </w:tcPr>
                <w:p w:rsidR="00C05095" w:rsidRPr="00C05095" w:rsidRDefault="00C05095" w:rsidP="00C0509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C05095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1726,5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C05095" w:rsidRPr="00C05095" w:rsidRDefault="00C05095" w:rsidP="00C0509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C05095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C05095" w:rsidRPr="00C05095" w:rsidRDefault="00C05095" w:rsidP="00C0509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C05095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447" w:type="dxa"/>
                  <w:shd w:val="clear" w:color="auto" w:fill="auto"/>
                </w:tcPr>
                <w:p w:rsidR="00C05095" w:rsidRPr="00C05095" w:rsidRDefault="00C05095" w:rsidP="00C0509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C05095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1726,5</w:t>
                  </w:r>
                </w:p>
              </w:tc>
            </w:tr>
            <w:tr w:rsidR="00C05095" w:rsidRPr="00C05095" w:rsidTr="00C05095">
              <w:tc>
                <w:tcPr>
                  <w:tcW w:w="1504" w:type="dxa"/>
                  <w:shd w:val="clear" w:color="auto" w:fill="auto"/>
                </w:tcPr>
                <w:p w:rsidR="00C05095" w:rsidRPr="00C05095" w:rsidRDefault="00C05095" w:rsidP="00C0509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C05095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2025 год</w:t>
                  </w:r>
                </w:p>
              </w:tc>
              <w:tc>
                <w:tcPr>
                  <w:tcW w:w="1104" w:type="dxa"/>
                  <w:shd w:val="clear" w:color="auto" w:fill="auto"/>
                </w:tcPr>
                <w:p w:rsidR="00C05095" w:rsidRPr="00C05095" w:rsidRDefault="00C05095" w:rsidP="00C0509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C05095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1099,9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C05095" w:rsidRPr="00C05095" w:rsidRDefault="00C05095" w:rsidP="00C0509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C05095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C05095" w:rsidRPr="00C05095" w:rsidRDefault="00C05095" w:rsidP="00C0509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C05095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447" w:type="dxa"/>
                  <w:shd w:val="clear" w:color="auto" w:fill="auto"/>
                </w:tcPr>
                <w:p w:rsidR="00C05095" w:rsidRPr="00C05095" w:rsidRDefault="00C05095" w:rsidP="00C0509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C05095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1099,9</w:t>
                  </w:r>
                </w:p>
              </w:tc>
            </w:tr>
            <w:tr w:rsidR="00C05095" w:rsidRPr="00C05095" w:rsidTr="00C05095">
              <w:tc>
                <w:tcPr>
                  <w:tcW w:w="1504" w:type="dxa"/>
                  <w:shd w:val="clear" w:color="auto" w:fill="auto"/>
                </w:tcPr>
                <w:p w:rsidR="00C05095" w:rsidRPr="00C05095" w:rsidRDefault="00C05095" w:rsidP="00C0509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C05095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2026 год</w:t>
                  </w:r>
                </w:p>
              </w:tc>
              <w:tc>
                <w:tcPr>
                  <w:tcW w:w="1104" w:type="dxa"/>
                  <w:shd w:val="clear" w:color="auto" w:fill="auto"/>
                </w:tcPr>
                <w:p w:rsidR="00C05095" w:rsidRPr="00C05095" w:rsidRDefault="00C05095" w:rsidP="00C0509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C05095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327,7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C05095" w:rsidRPr="00C05095" w:rsidRDefault="00C05095" w:rsidP="00C0509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C05095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C05095" w:rsidRPr="00C05095" w:rsidRDefault="00C05095" w:rsidP="00C0509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C05095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447" w:type="dxa"/>
                  <w:shd w:val="clear" w:color="auto" w:fill="auto"/>
                </w:tcPr>
                <w:p w:rsidR="00C05095" w:rsidRPr="00C05095" w:rsidRDefault="00C05095" w:rsidP="00C0509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C05095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327,7</w:t>
                  </w:r>
                </w:p>
              </w:tc>
            </w:tr>
            <w:tr w:rsidR="00C05095" w:rsidRPr="00C05095" w:rsidTr="00C05095">
              <w:tc>
                <w:tcPr>
                  <w:tcW w:w="1504" w:type="dxa"/>
                  <w:shd w:val="clear" w:color="auto" w:fill="auto"/>
                </w:tcPr>
                <w:p w:rsidR="00C05095" w:rsidRPr="00C05095" w:rsidRDefault="00C05095" w:rsidP="00C0509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C05095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lastRenderedPageBreak/>
                    <w:t>2027 год</w:t>
                  </w:r>
                </w:p>
              </w:tc>
              <w:tc>
                <w:tcPr>
                  <w:tcW w:w="1104" w:type="dxa"/>
                  <w:shd w:val="clear" w:color="auto" w:fill="auto"/>
                </w:tcPr>
                <w:p w:rsidR="00C05095" w:rsidRPr="00C05095" w:rsidRDefault="00C05095" w:rsidP="00C0509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C05095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298,9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C05095" w:rsidRPr="00C05095" w:rsidRDefault="00C05095" w:rsidP="00C0509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C05095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C05095" w:rsidRPr="00C05095" w:rsidRDefault="00C05095" w:rsidP="00C0509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C05095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447" w:type="dxa"/>
                  <w:shd w:val="clear" w:color="auto" w:fill="auto"/>
                </w:tcPr>
                <w:p w:rsidR="00C05095" w:rsidRPr="00C05095" w:rsidRDefault="00C05095" w:rsidP="00C0509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C05095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298,9</w:t>
                  </w:r>
                </w:p>
              </w:tc>
            </w:tr>
          </w:tbl>
          <w:p w:rsidR="00C05095" w:rsidRPr="00C05095" w:rsidRDefault="00C05095" w:rsidP="00C0509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C05095" w:rsidRPr="00C05095" w:rsidTr="00C05095">
        <w:tc>
          <w:tcPr>
            <w:tcW w:w="3371" w:type="dxa"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ожидаемые конечные результаты реализации подпрограммы в целом и по годам реализации;</w:t>
            </w:r>
          </w:p>
        </w:tc>
        <w:tc>
          <w:tcPr>
            <w:tcW w:w="6641" w:type="dxa"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В результате выполнения подпрограммы снижается объем потребленных воды, электрической энергии в течени</w:t>
            </w:r>
            <w:proofErr w:type="gramStart"/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</w:t>
            </w:r>
            <w:proofErr w:type="gramEnd"/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пяти лет на 15%, создается нормативно правовая база и запускаются организационный и финансово – экономический механизмы энергосбережения. реализуются проекта по внедрению энергосберегающей техники и технологий, производство энергетически эффективных материалов и оборудования, повышается </w:t>
            </w:r>
            <w:proofErr w:type="spellStart"/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энергоэффективность</w:t>
            </w:r>
            <w:proofErr w:type="spellEnd"/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в быту и промышленности, снижаются выбросы вредных веществ и потребление </w:t>
            </w:r>
            <w:proofErr w:type="spellStart"/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невозобнов</w:t>
            </w:r>
            <w:r w:rsidR="002740C6">
              <w:rPr>
                <w:rFonts w:ascii="Arial" w:eastAsia="Calibri" w:hAnsi="Arial" w:cs="Arial"/>
                <w:sz w:val="20"/>
                <w:szCs w:val="20"/>
                <w:lang w:eastAsia="en-US"/>
              </w:rPr>
              <w:t>ляемых</w:t>
            </w:r>
            <w:proofErr w:type="spellEnd"/>
            <w:r w:rsidR="002740C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энергетических ресурсов.</w:t>
            </w:r>
          </w:p>
        </w:tc>
      </w:tr>
      <w:tr w:rsidR="00C05095" w:rsidRPr="00C05095" w:rsidTr="00C05095">
        <w:tc>
          <w:tcPr>
            <w:tcW w:w="3371" w:type="dxa"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система организации </w:t>
            </w:r>
            <w:proofErr w:type="gramStart"/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контроля за</w:t>
            </w:r>
            <w:proofErr w:type="gramEnd"/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исполнением подпрограммы.</w:t>
            </w:r>
          </w:p>
        </w:tc>
        <w:tc>
          <w:tcPr>
            <w:tcW w:w="6641" w:type="dxa"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Администрация Нарвинского сельсовета</w:t>
            </w:r>
          </w:p>
          <w:p w:rsidR="00C05095" w:rsidRPr="00C05095" w:rsidRDefault="00C05095" w:rsidP="00C0509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C05095" w:rsidRPr="00C05095" w:rsidRDefault="00C05095" w:rsidP="00C0509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C05095" w:rsidRPr="00C05095" w:rsidRDefault="00C05095" w:rsidP="00C05095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center"/>
        <w:outlineLvl w:val="1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>ОБОСНОВАНИЕ ПОДПРОГРАММЫ</w:t>
      </w:r>
    </w:p>
    <w:p w:rsidR="00C05095" w:rsidRPr="00C05095" w:rsidRDefault="00C05095" w:rsidP="00C05095">
      <w:pPr>
        <w:autoSpaceDE w:val="0"/>
        <w:autoSpaceDN w:val="0"/>
        <w:adjustRightInd w:val="0"/>
        <w:ind w:left="360"/>
        <w:outlineLvl w:val="2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 xml:space="preserve">  2.1. Постановка проблемы и обоснование необходимости принятия программы:</w:t>
      </w:r>
    </w:p>
    <w:p w:rsidR="00C05095" w:rsidRPr="00C05095" w:rsidRDefault="00C05095" w:rsidP="00C05095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 xml:space="preserve">          Муниципальная подпрограмма   энергосбережения  и    повышения энергетической   эффективности  сформирована с учетом выполнения на территории Нарвинского сельсовета    положений Федерального закона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:rsidR="00C05095" w:rsidRPr="00C05095" w:rsidRDefault="00C05095" w:rsidP="00C05095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 xml:space="preserve">1.2 Формирование Муниципальной подпрограммы   энергосбережения  и    повышения энергетической   эффективности  территории Нарвинского сельсовета выполнено на основании: </w:t>
      </w:r>
    </w:p>
    <w:p w:rsidR="00C05095" w:rsidRPr="00C05095" w:rsidRDefault="00C05095" w:rsidP="00C05095">
      <w:pPr>
        <w:spacing w:after="200"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>а) Распоряжения Российской Федерации от 1.12.2009г. №1830-р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повышении энергетической эффективности и о внесении изменений в отдельные законодательные акты Российской Федерации»</w:t>
      </w:r>
    </w:p>
    <w:p w:rsidR="00C05095" w:rsidRPr="00C05095" w:rsidRDefault="00C05095" w:rsidP="00C05095">
      <w:pPr>
        <w:spacing w:after="200"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>б) Приказа  министерства экономического развития от 17.02.2010г. №61 «Примерный перечень мероприятий в области энергосбережения  и    повышения энергетической   эффективности, который может быть использован в целях разработки региональных, муниципальных программ в области энергосбережения  и    повышения энергетической   эффективности.</w:t>
      </w:r>
    </w:p>
    <w:p w:rsidR="00C05095" w:rsidRPr="00C05095" w:rsidRDefault="00C05095" w:rsidP="00C05095">
      <w:pPr>
        <w:spacing w:after="200"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>в) Постановления  Правительства Российской Федерации  от 31.12.2009г. №1225 «О требованиях к региональным и муниципальным программам в области энергосбережения и повышения энергетической эффективности»</w:t>
      </w:r>
    </w:p>
    <w:p w:rsidR="00C05095" w:rsidRPr="00C05095" w:rsidRDefault="00C05095" w:rsidP="00C05095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 xml:space="preserve">    Эта программа играет важную роль в решении задач в сфере энергосбережения и повышения энергетической эффективности. Она определяет основные направления  и принципы по энергосбережению и повышению энергетической эффективности: </w:t>
      </w:r>
    </w:p>
    <w:p w:rsidR="00C05095" w:rsidRPr="00C05095" w:rsidRDefault="00C05095" w:rsidP="00C05095">
      <w:pPr>
        <w:spacing w:after="200"/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>- эффективное и рациональное использование энергетических ресурсов;</w:t>
      </w:r>
    </w:p>
    <w:p w:rsidR="00C05095" w:rsidRPr="00C05095" w:rsidRDefault="00C05095" w:rsidP="00C05095">
      <w:pPr>
        <w:spacing w:after="200"/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lastRenderedPageBreak/>
        <w:t>- поддержка и стимулирование энергосбережения и повышения энергетической эффективности;</w:t>
      </w:r>
    </w:p>
    <w:p w:rsidR="00C05095" w:rsidRPr="00C05095" w:rsidRDefault="00C05095" w:rsidP="00C05095">
      <w:pPr>
        <w:spacing w:after="200"/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>- системность и комплексность проведения мероприятий по энергосбережению и повышению энергетической эффективности;</w:t>
      </w:r>
    </w:p>
    <w:p w:rsidR="00C05095" w:rsidRPr="00C05095" w:rsidRDefault="00C05095" w:rsidP="00C05095">
      <w:pPr>
        <w:spacing w:after="200"/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>- планирование энергосбережения и повышения энергетической эффективности.</w:t>
      </w:r>
    </w:p>
    <w:p w:rsidR="00C05095" w:rsidRPr="00C05095" w:rsidRDefault="00C05095" w:rsidP="00C05095">
      <w:pPr>
        <w:spacing w:after="200"/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 xml:space="preserve">       Начиная с 1 января 2024 года администрация Нарвинского сельсовета обязано обеспечить снижение в сопоставимых условиях  объема потребления воды, электрической энергии в течени</w:t>
      </w:r>
      <w:proofErr w:type="gramStart"/>
      <w:r w:rsidRPr="00C05095">
        <w:rPr>
          <w:rFonts w:ascii="Arial" w:eastAsia="Calibri" w:hAnsi="Arial" w:cs="Arial"/>
          <w:lang w:eastAsia="en-US"/>
        </w:rPr>
        <w:t>и</w:t>
      </w:r>
      <w:proofErr w:type="gramEnd"/>
      <w:r w:rsidRPr="00C05095">
        <w:rPr>
          <w:rFonts w:ascii="Arial" w:eastAsia="Calibri" w:hAnsi="Arial" w:cs="Arial"/>
          <w:lang w:eastAsia="en-US"/>
        </w:rPr>
        <w:t xml:space="preserve"> пяти лет не менее чем на пятнадцать процентов от объема фактически потребляемого им в 2023 году каждого из указанных ресурсов с ежегодным снижением такого объема не менее чем на три процента. Обеспечение энергосбережения и повышения энергетической эффективности осуществляет следующие виды деятельности:</w:t>
      </w:r>
    </w:p>
    <w:p w:rsidR="00C05095" w:rsidRPr="00C05095" w:rsidRDefault="00C05095" w:rsidP="00C05095">
      <w:pPr>
        <w:spacing w:after="200"/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 xml:space="preserve"> - целевые показатели энергосбережения и повышения энергетической эффективности, достижение которых должно быть обеспечено в результате реализации этой программы;</w:t>
      </w:r>
    </w:p>
    <w:p w:rsidR="00C05095" w:rsidRPr="00C05095" w:rsidRDefault="00C05095" w:rsidP="00C05095">
      <w:pPr>
        <w:spacing w:after="200"/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 xml:space="preserve"> - мероприятия по энергосбережению и повышению энергетической эффективности, ожидаемые результаты, включая экономический эффект от проведения этих мероприятий.</w:t>
      </w:r>
    </w:p>
    <w:p w:rsidR="00C05095" w:rsidRPr="00C05095" w:rsidRDefault="00C05095" w:rsidP="002740C6">
      <w:pPr>
        <w:spacing w:after="200"/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 xml:space="preserve">      При переходе на расчеты за энергетический ресурсы  на основании данных, определенных при помощи приборов учета используемых энергетических ресурсов, могут  </w:t>
      </w:r>
      <w:proofErr w:type="gramStart"/>
      <w:r w:rsidRPr="00C05095">
        <w:rPr>
          <w:rFonts w:ascii="Arial" w:eastAsia="Calibri" w:hAnsi="Arial" w:cs="Arial"/>
          <w:lang w:eastAsia="en-US"/>
        </w:rPr>
        <w:t>включатся</w:t>
      </w:r>
      <w:proofErr w:type="gramEnd"/>
      <w:r w:rsidRPr="00C05095">
        <w:rPr>
          <w:rFonts w:ascii="Arial" w:eastAsia="Calibri" w:hAnsi="Arial" w:cs="Arial"/>
          <w:lang w:eastAsia="en-US"/>
        </w:rPr>
        <w:t xml:space="preserve">  затраты на реализацию действий по сокращению потерь энергетических ресурсов, возникающих при их передаче, на период не более чем на пять лет при условии обес</w:t>
      </w:r>
      <w:r w:rsidR="002740C6">
        <w:rPr>
          <w:rFonts w:ascii="Arial" w:eastAsia="Calibri" w:hAnsi="Arial" w:cs="Arial"/>
          <w:lang w:eastAsia="en-US"/>
        </w:rPr>
        <w:t>печения экономического эффекта.</w:t>
      </w:r>
    </w:p>
    <w:p w:rsidR="00C05095" w:rsidRPr="00C05095" w:rsidRDefault="00C05095" w:rsidP="00C0509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>2.2. Основные цели и задачи, этапы и сроки выполнения подпрограммы, целевые индикаторы и показатели:</w:t>
      </w:r>
    </w:p>
    <w:p w:rsidR="00C05095" w:rsidRPr="00C05095" w:rsidRDefault="00C05095" w:rsidP="00C05095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 xml:space="preserve">      2.1.Основными целями муниципальной адресной подпрограммы энергосбережения и повышения энергетической эффективности Нарвинского сельсовета является:</w:t>
      </w:r>
    </w:p>
    <w:p w:rsidR="00C05095" w:rsidRPr="00C05095" w:rsidRDefault="00C05095" w:rsidP="00C05095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 xml:space="preserve">     а) экономия электрической энергии;</w:t>
      </w:r>
    </w:p>
    <w:p w:rsidR="00C05095" w:rsidRPr="00C05095" w:rsidRDefault="00C05095" w:rsidP="00C05095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 xml:space="preserve">    б) создание организационных, правовых, экономических, научно – технических и технологических условий, обеспечивающих переход хозяйства поселения на энергосберегающий путь развития при одновременном обеспечении улучшения социально – бытовых условий населения;</w:t>
      </w:r>
    </w:p>
    <w:p w:rsidR="00C05095" w:rsidRPr="00C05095" w:rsidRDefault="00C05095" w:rsidP="00C05095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 xml:space="preserve">   в) реализация подпрограммы энергосбережения на территории Нарвинского сельсовета  может радикально поменять ситуацию, снизить дефицит потребляемых энергоресурсов.</w:t>
      </w:r>
    </w:p>
    <w:p w:rsidR="00C05095" w:rsidRPr="00C05095" w:rsidRDefault="00C05095" w:rsidP="00C05095">
      <w:pPr>
        <w:spacing w:after="200" w:line="276" w:lineRule="auto"/>
        <w:ind w:firstLine="708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>2.2</w:t>
      </w:r>
      <w:proofErr w:type="gramStart"/>
      <w:r w:rsidRPr="00C05095">
        <w:rPr>
          <w:rFonts w:ascii="Arial" w:eastAsia="Calibri" w:hAnsi="Arial" w:cs="Arial"/>
          <w:lang w:eastAsia="en-US"/>
        </w:rPr>
        <w:t xml:space="preserve"> Д</w:t>
      </w:r>
      <w:proofErr w:type="gramEnd"/>
      <w:r w:rsidRPr="00C05095">
        <w:rPr>
          <w:rFonts w:ascii="Arial" w:eastAsia="Calibri" w:hAnsi="Arial" w:cs="Arial"/>
          <w:lang w:eastAsia="en-US"/>
        </w:rPr>
        <w:t>ля выполнения этой цели и достижения положительных результатов при выполнении муниципальной адресной подпрограммы энергосбережения  и    повышения энергетической   эффективности Нарвинского  сельсовета  планируется выполнить следующие мероприятия: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7202"/>
        <w:gridCol w:w="1666"/>
      </w:tblGrid>
      <w:tr w:rsidR="00C05095" w:rsidRPr="00C05095" w:rsidTr="002740C6">
        <w:tc>
          <w:tcPr>
            <w:tcW w:w="703" w:type="dxa"/>
          </w:tcPr>
          <w:p w:rsidR="00C05095" w:rsidRPr="00C05095" w:rsidRDefault="00C05095" w:rsidP="00C0509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№</w:t>
            </w:r>
            <w:proofErr w:type="gramStart"/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</w:t>
            </w:r>
            <w:proofErr w:type="gramEnd"/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7202" w:type="dxa"/>
          </w:tcPr>
          <w:p w:rsidR="00C05095" w:rsidRPr="00C05095" w:rsidRDefault="00C05095" w:rsidP="00C05095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1666" w:type="dxa"/>
          </w:tcPr>
          <w:p w:rsidR="00C05095" w:rsidRPr="00C05095" w:rsidRDefault="00C05095" w:rsidP="00C0509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C05095" w:rsidRPr="00C05095" w:rsidTr="002740C6">
        <w:tc>
          <w:tcPr>
            <w:tcW w:w="703" w:type="dxa"/>
          </w:tcPr>
          <w:p w:rsidR="00C05095" w:rsidRPr="00C05095" w:rsidRDefault="00C05095" w:rsidP="00C0509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7202" w:type="dxa"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095">
              <w:rPr>
                <w:rFonts w:ascii="Arial" w:hAnsi="Arial" w:cs="Arial"/>
                <w:sz w:val="20"/>
                <w:szCs w:val="20"/>
              </w:rPr>
              <w:t>Проведение энергетических обследований зданий, строений, сооружений, принадлежащим на праве собственности или ином законном основании организациям с участием  муниципального образования сбор и анализ информации об энергопотреблении зданий, строений, сооружений, в том числе их ранжирование по удельному энергопотреблению и очередности проведения мероприятий по энергосбережению;</w:t>
            </w:r>
          </w:p>
        </w:tc>
        <w:tc>
          <w:tcPr>
            <w:tcW w:w="1666" w:type="dxa"/>
          </w:tcPr>
          <w:p w:rsidR="00C05095" w:rsidRPr="00C05095" w:rsidRDefault="00C05095" w:rsidP="00C0509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C05095" w:rsidRPr="00C05095" w:rsidTr="002740C6">
        <w:tc>
          <w:tcPr>
            <w:tcW w:w="703" w:type="dxa"/>
          </w:tcPr>
          <w:p w:rsidR="00C05095" w:rsidRPr="00C05095" w:rsidRDefault="00C05095" w:rsidP="00C0509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2" w:type="dxa"/>
          </w:tcPr>
          <w:p w:rsidR="00C05095" w:rsidRPr="002740C6" w:rsidRDefault="00C05095" w:rsidP="002740C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095">
              <w:rPr>
                <w:rFonts w:ascii="Arial" w:hAnsi="Arial" w:cs="Arial"/>
                <w:sz w:val="20"/>
                <w:szCs w:val="20"/>
              </w:rPr>
              <w:t xml:space="preserve">Технические и технологические мероприятия по энергосбережению в организациях с участием  муниципального образования и повышению энергетической </w:t>
            </w:r>
            <w:r w:rsidR="002740C6">
              <w:rPr>
                <w:rFonts w:ascii="Arial" w:hAnsi="Arial" w:cs="Arial"/>
                <w:sz w:val="20"/>
                <w:szCs w:val="20"/>
              </w:rPr>
              <w:t>эффективности этих организаций:</w:t>
            </w:r>
          </w:p>
        </w:tc>
        <w:tc>
          <w:tcPr>
            <w:tcW w:w="1666" w:type="dxa"/>
          </w:tcPr>
          <w:p w:rsidR="00C05095" w:rsidRPr="00C05095" w:rsidRDefault="00C05095" w:rsidP="00C0509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C05095" w:rsidRPr="00C05095" w:rsidTr="002740C6">
        <w:tc>
          <w:tcPr>
            <w:tcW w:w="703" w:type="dxa"/>
          </w:tcPr>
          <w:p w:rsidR="00C05095" w:rsidRPr="00C05095" w:rsidRDefault="00C05095" w:rsidP="00C0509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202" w:type="dxa"/>
          </w:tcPr>
          <w:p w:rsidR="00C05095" w:rsidRPr="002740C6" w:rsidRDefault="00C05095" w:rsidP="002740C6">
            <w:pPr>
              <w:autoSpaceDE w:val="0"/>
              <w:autoSpaceDN w:val="0"/>
              <w:adjustRightInd w:val="0"/>
              <w:ind w:firstLine="540"/>
              <w:rPr>
                <w:rFonts w:ascii="Arial" w:hAnsi="Arial" w:cs="Arial"/>
                <w:sz w:val="20"/>
                <w:szCs w:val="20"/>
              </w:rPr>
            </w:pPr>
            <w:r w:rsidRPr="00C05095">
              <w:rPr>
                <w:rFonts w:ascii="Arial" w:hAnsi="Arial" w:cs="Arial"/>
                <w:sz w:val="20"/>
                <w:szCs w:val="20"/>
              </w:rPr>
              <w:t>а) оснащение зданий, строений, сооружений приборами учета исполь</w:t>
            </w:r>
            <w:r w:rsidR="002740C6">
              <w:rPr>
                <w:rFonts w:ascii="Arial" w:hAnsi="Arial" w:cs="Arial"/>
                <w:sz w:val="20"/>
                <w:szCs w:val="20"/>
              </w:rPr>
              <w:t>зуемых энергетических ресурсов;</w:t>
            </w:r>
          </w:p>
        </w:tc>
        <w:tc>
          <w:tcPr>
            <w:tcW w:w="1666" w:type="dxa"/>
          </w:tcPr>
          <w:p w:rsidR="00C05095" w:rsidRPr="00C05095" w:rsidRDefault="00C05095" w:rsidP="00C0509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C05095" w:rsidRPr="00C05095" w:rsidTr="002740C6">
        <w:tc>
          <w:tcPr>
            <w:tcW w:w="703" w:type="dxa"/>
          </w:tcPr>
          <w:p w:rsidR="00C05095" w:rsidRPr="00C05095" w:rsidRDefault="00C05095" w:rsidP="00C0509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202" w:type="dxa"/>
          </w:tcPr>
          <w:p w:rsidR="00C05095" w:rsidRPr="002740C6" w:rsidRDefault="00C05095" w:rsidP="002740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095">
              <w:rPr>
                <w:rFonts w:ascii="Arial" w:hAnsi="Arial" w:cs="Arial"/>
                <w:sz w:val="20"/>
                <w:szCs w:val="20"/>
              </w:rPr>
              <w:t xml:space="preserve">        б) повышение тепловой защиты зданий, строений, сооружений при капитальном ремонте, утеплени</w:t>
            </w:r>
            <w:r w:rsidR="002740C6">
              <w:rPr>
                <w:rFonts w:ascii="Arial" w:hAnsi="Arial" w:cs="Arial"/>
                <w:sz w:val="20"/>
                <w:szCs w:val="20"/>
              </w:rPr>
              <w:t>е зданий, строений, сооружений;</w:t>
            </w:r>
          </w:p>
        </w:tc>
        <w:tc>
          <w:tcPr>
            <w:tcW w:w="1666" w:type="dxa"/>
          </w:tcPr>
          <w:p w:rsidR="00C05095" w:rsidRPr="00C05095" w:rsidRDefault="00C05095" w:rsidP="00C0509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C05095" w:rsidRPr="00C05095" w:rsidRDefault="00C05095" w:rsidP="00C05095">
      <w:pPr>
        <w:ind w:left="720"/>
        <w:contextualSpacing/>
        <w:rPr>
          <w:rFonts w:ascii="Arial" w:hAnsi="Arial" w:cs="Arial"/>
        </w:rPr>
      </w:pPr>
    </w:p>
    <w:p w:rsidR="00C05095" w:rsidRPr="00C05095" w:rsidRDefault="00C05095" w:rsidP="00C05095">
      <w:pPr>
        <w:ind w:hanging="180"/>
        <w:contextualSpacing/>
        <w:rPr>
          <w:rFonts w:ascii="Arial" w:hAnsi="Arial" w:cs="Arial"/>
        </w:rPr>
      </w:pPr>
      <w:r w:rsidRPr="00C05095">
        <w:rPr>
          <w:rFonts w:ascii="Arial" w:hAnsi="Arial" w:cs="Arial"/>
        </w:rPr>
        <w:t xml:space="preserve">    Для муниципального образования  характерны следующие основные проблемы в области использования энергоресурсов:</w:t>
      </w:r>
    </w:p>
    <w:p w:rsidR="00C05095" w:rsidRPr="00C05095" w:rsidRDefault="00C05095" w:rsidP="00C05095">
      <w:pPr>
        <w:ind w:hanging="180"/>
        <w:contextualSpacing/>
        <w:rPr>
          <w:rFonts w:ascii="Arial" w:hAnsi="Arial" w:cs="Arial"/>
        </w:rPr>
      </w:pPr>
      <w:r w:rsidRPr="00C05095">
        <w:rPr>
          <w:rFonts w:ascii="Arial" w:hAnsi="Arial" w:cs="Arial"/>
        </w:rPr>
        <w:t xml:space="preserve">     - высокая стоимость энергоресурсов;</w:t>
      </w:r>
    </w:p>
    <w:p w:rsidR="00C05095" w:rsidRPr="00C05095" w:rsidRDefault="00C05095" w:rsidP="00C05095">
      <w:pPr>
        <w:ind w:hanging="180"/>
        <w:contextualSpacing/>
        <w:rPr>
          <w:rFonts w:ascii="Arial" w:hAnsi="Arial" w:cs="Arial"/>
        </w:rPr>
      </w:pPr>
      <w:r w:rsidRPr="00C05095">
        <w:rPr>
          <w:rFonts w:ascii="Arial" w:hAnsi="Arial" w:cs="Arial"/>
        </w:rPr>
        <w:t xml:space="preserve">     - высокие потери энергоресурсов;</w:t>
      </w:r>
    </w:p>
    <w:p w:rsidR="00C05095" w:rsidRPr="00C05095" w:rsidRDefault="00C05095" w:rsidP="00C05095">
      <w:pPr>
        <w:ind w:hanging="180"/>
        <w:contextualSpacing/>
        <w:rPr>
          <w:rFonts w:ascii="Arial" w:hAnsi="Arial" w:cs="Arial"/>
        </w:rPr>
      </w:pPr>
      <w:r w:rsidRPr="00C05095">
        <w:rPr>
          <w:rFonts w:ascii="Arial" w:hAnsi="Arial" w:cs="Arial"/>
        </w:rPr>
        <w:t xml:space="preserve">     - расходование энергоресурсов (электроэнергии, тепла, воды).</w:t>
      </w:r>
    </w:p>
    <w:p w:rsidR="00C05095" w:rsidRPr="00C05095" w:rsidRDefault="00C05095" w:rsidP="00C05095">
      <w:pPr>
        <w:contextualSpacing/>
        <w:rPr>
          <w:rFonts w:ascii="Arial" w:hAnsi="Arial" w:cs="Arial"/>
        </w:rPr>
      </w:pPr>
    </w:p>
    <w:p w:rsidR="00C05095" w:rsidRPr="00C05095" w:rsidRDefault="00C05095" w:rsidP="00C05095">
      <w:pPr>
        <w:contextualSpacing/>
        <w:rPr>
          <w:rFonts w:ascii="Arial" w:hAnsi="Arial" w:cs="Arial"/>
        </w:rPr>
      </w:pPr>
      <w:r w:rsidRPr="00C05095">
        <w:rPr>
          <w:rFonts w:ascii="Arial" w:hAnsi="Arial" w:cs="Arial"/>
        </w:rPr>
        <w:t xml:space="preserve">       Целевые показатели в области энергосбережения и повышения энергетической эффективности, отражающую экономию по отдельным видам энергетических ресурсов: </w:t>
      </w:r>
    </w:p>
    <w:p w:rsidR="00C05095" w:rsidRPr="00C05095" w:rsidRDefault="00C05095" w:rsidP="00C05095">
      <w:pPr>
        <w:ind w:left="720"/>
        <w:contextualSpacing/>
        <w:rPr>
          <w:rFonts w:ascii="Arial" w:hAnsi="Arial" w:cs="Arial"/>
        </w:rPr>
      </w:pPr>
      <w:r w:rsidRPr="00C05095">
        <w:rPr>
          <w:rFonts w:ascii="Arial" w:hAnsi="Arial" w:cs="Arial"/>
        </w:rPr>
        <w:t xml:space="preserve"> - экономия электрической энергии в натуральном и стоимостном выражении;</w:t>
      </w:r>
    </w:p>
    <w:p w:rsidR="00C05095" w:rsidRPr="00C05095" w:rsidRDefault="00C05095" w:rsidP="00C05095">
      <w:pPr>
        <w:ind w:left="720"/>
        <w:contextualSpacing/>
        <w:rPr>
          <w:rFonts w:ascii="Arial" w:hAnsi="Arial" w:cs="Arial"/>
        </w:rPr>
      </w:pPr>
      <w:r w:rsidRPr="00C05095">
        <w:rPr>
          <w:rFonts w:ascii="Arial" w:hAnsi="Arial" w:cs="Arial"/>
        </w:rPr>
        <w:t xml:space="preserve"> - экономия тепловой энергии в натуральном и стоимостном выражении;</w:t>
      </w:r>
    </w:p>
    <w:p w:rsidR="00C05095" w:rsidRPr="00C05095" w:rsidRDefault="00C05095" w:rsidP="00C05095">
      <w:pPr>
        <w:ind w:left="720"/>
        <w:contextualSpacing/>
        <w:rPr>
          <w:rFonts w:ascii="Arial" w:hAnsi="Arial" w:cs="Arial"/>
        </w:rPr>
      </w:pPr>
      <w:r w:rsidRPr="00C05095">
        <w:rPr>
          <w:rFonts w:ascii="Arial" w:hAnsi="Arial" w:cs="Arial"/>
        </w:rPr>
        <w:t xml:space="preserve"> - экономия воды в натуральном и стоимостном выражении.</w:t>
      </w:r>
    </w:p>
    <w:p w:rsidR="00C05095" w:rsidRPr="00C05095" w:rsidRDefault="00C05095" w:rsidP="00C05095">
      <w:pPr>
        <w:ind w:left="720"/>
        <w:contextualSpacing/>
        <w:rPr>
          <w:rFonts w:ascii="Arial" w:hAnsi="Arial" w:cs="Arial"/>
        </w:rPr>
      </w:pPr>
    </w:p>
    <w:p w:rsidR="00C05095" w:rsidRPr="00C05095" w:rsidRDefault="00C05095" w:rsidP="00C0509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>2.3. Механизм реализации подпрограммы предусматривает:</w:t>
      </w:r>
    </w:p>
    <w:p w:rsidR="00C05095" w:rsidRPr="00C05095" w:rsidRDefault="00C05095" w:rsidP="00C05095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>- выполнение программных мероприятий за счет всех источников финансирования;</w:t>
      </w:r>
    </w:p>
    <w:p w:rsidR="00C05095" w:rsidRPr="00C05095" w:rsidRDefault="00C05095" w:rsidP="00C0509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>- ежегодную подготовку отчета о реализации Программы и обсуждение достигнутых результатов;</w:t>
      </w:r>
    </w:p>
    <w:p w:rsidR="00C05095" w:rsidRPr="00C05095" w:rsidRDefault="00C05095" w:rsidP="00C05095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>- корректировку подпрограммы;</w:t>
      </w:r>
    </w:p>
    <w:p w:rsidR="00C05095" w:rsidRPr="00C05095" w:rsidRDefault="00C05095" w:rsidP="00C05095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>- ежегодное составление перечня мероприятий подпрограммы, реализуемых в текущем году за счет всех источников финансирования с учетом результатов выполнения подпрограммы за предыдущий период.</w:t>
      </w:r>
    </w:p>
    <w:p w:rsidR="00C05095" w:rsidRPr="00C05095" w:rsidRDefault="00C05095" w:rsidP="00C05095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 xml:space="preserve">        Корректировка подпрограммы включает:</w:t>
      </w:r>
    </w:p>
    <w:p w:rsidR="00C05095" w:rsidRPr="00C05095" w:rsidRDefault="00C05095" w:rsidP="00C05095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>- внесение изменений и дополнений в перечень программных мероприятий, финансируемых из местного бюджета;</w:t>
      </w:r>
    </w:p>
    <w:p w:rsidR="00C05095" w:rsidRPr="00C05095" w:rsidRDefault="00C05095" w:rsidP="00C05095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>- перераспределение средств местного бюджета из одного раздела в другой.</w:t>
      </w:r>
    </w:p>
    <w:p w:rsidR="00C05095" w:rsidRPr="00C05095" w:rsidRDefault="00C05095" w:rsidP="00C05095">
      <w:pPr>
        <w:spacing w:after="200"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>Корректировка подпрограммы энергосбережения и повышения энергетической эффективности производится:</w:t>
      </w:r>
    </w:p>
    <w:p w:rsidR="00C05095" w:rsidRPr="00C05095" w:rsidRDefault="00C05095" w:rsidP="00C05095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>- в случаи изменения  законодательства Российской Федерации;</w:t>
      </w:r>
    </w:p>
    <w:p w:rsidR="00C05095" w:rsidRPr="00C05095" w:rsidRDefault="00C05095" w:rsidP="00C05095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lastRenderedPageBreak/>
        <w:t>- при наступлении событий, выявляющих новые приоритеты в развитии Нарвинского  сельсовета, а также вызывающих потерю своей значимости отдельных мероприятий;</w:t>
      </w:r>
    </w:p>
    <w:p w:rsidR="00C05095" w:rsidRPr="00C05095" w:rsidRDefault="00C05095" w:rsidP="00C05095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>- при разработке новых, необходимых к реализации мероприятий.</w:t>
      </w:r>
    </w:p>
    <w:p w:rsidR="00C05095" w:rsidRPr="00C05095" w:rsidRDefault="00C05095" w:rsidP="00C05095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 xml:space="preserve">При отсутствии корректировки подпрограммы перечень мероприятий не требует утверждения сельского Совета депутатов. </w:t>
      </w:r>
    </w:p>
    <w:p w:rsidR="00C05095" w:rsidRPr="00C05095" w:rsidRDefault="00C05095" w:rsidP="00C05095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>Перераспределение сре</w:t>
      </w:r>
      <w:proofErr w:type="gramStart"/>
      <w:r w:rsidRPr="00C05095">
        <w:rPr>
          <w:rFonts w:ascii="Arial" w:eastAsia="Calibri" w:hAnsi="Arial" w:cs="Arial"/>
          <w:lang w:eastAsia="en-US"/>
        </w:rPr>
        <w:t>дств в пр</w:t>
      </w:r>
      <w:proofErr w:type="gramEnd"/>
      <w:r w:rsidRPr="00C05095">
        <w:rPr>
          <w:rFonts w:ascii="Arial" w:eastAsia="Calibri" w:hAnsi="Arial" w:cs="Arial"/>
          <w:lang w:eastAsia="en-US"/>
        </w:rPr>
        <w:t>еделах одного раздела в текущем финансовом году и внесение изменений в перечень программных мероприятий, реализация которых не требует средств местного бюджета, осуществляется администрацией  сельсовета самостоятельно.</w:t>
      </w:r>
    </w:p>
    <w:p w:rsidR="00C05095" w:rsidRPr="00C05095" w:rsidRDefault="00C05095" w:rsidP="00C05095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 xml:space="preserve"> Организация управления подпрограммой и </w:t>
      </w:r>
      <w:proofErr w:type="gramStart"/>
      <w:r w:rsidRPr="00C05095">
        <w:rPr>
          <w:rFonts w:ascii="Arial" w:eastAsia="Calibri" w:hAnsi="Arial" w:cs="Arial"/>
          <w:lang w:eastAsia="en-US"/>
        </w:rPr>
        <w:t>контроль за</w:t>
      </w:r>
      <w:proofErr w:type="gramEnd"/>
      <w:r w:rsidRPr="00C05095">
        <w:rPr>
          <w:rFonts w:ascii="Arial" w:eastAsia="Calibri" w:hAnsi="Arial" w:cs="Arial"/>
          <w:lang w:eastAsia="en-US"/>
        </w:rPr>
        <w:t xml:space="preserve"> ходом ее выполнения предусматривает:</w:t>
      </w:r>
    </w:p>
    <w:p w:rsidR="00C05095" w:rsidRPr="00C05095" w:rsidRDefault="00C05095" w:rsidP="00C05095">
      <w:pPr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 xml:space="preserve">         Ответственность за реализацию подпрограммы несет орган местного самоуправления  администрация Нарвинского сельсовета. </w:t>
      </w:r>
    </w:p>
    <w:p w:rsidR="00C05095" w:rsidRPr="00C05095" w:rsidRDefault="00C05095" w:rsidP="00C05095">
      <w:pPr>
        <w:spacing w:after="200"/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 xml:space="preserve">      Подпрограмма, ее корректировка и отчет о ее реализации утверждается сельским Советом депутатов.</w:t>
      </w:r>
    </w:p>
    <w:p w:rsidR="00C05095" w:rsidRPr="00C05095" w:rsidRDefault="00C05095" w:rsidP="00C05095">
      <w:pPr>
        <w:spacing w:after="200"/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 xml:space="preserve">     Администрация Нарвинского сельсовета:</w:t>
      </w:r>
    </w:p>
    <w:p w:rsidR="00C05095" w:rsidRPr="00C05095" w:rsidRDefault="00C05095" w:rsidP="00C05095">
      <w:pPr>
        <w:spacing w:after="200"/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 xml:space="preserve">  - участвует в разработки и реализации подпрограммы энергосбережения:</w:t>
      </w:r>
    </w:p>
    <w:p w:rsidR="00C05095" w:rsidRPr="00C05095" w:rsidRDefault="00C05095" w:rsidP="00C05095">
      <w:pPr>
        <w:spacing w:after="200"/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 xml:space="preserve"> - осуществляет </w:t>
      </w:r>
      <w:proofErr w:type="gramStart"/>
      <w:r w:rsidRPr="00C05095">
        <w:rPr>
          <w:rFonts w:ascii="Arial" w:eastAsia="Calibri" w:hAnsi="Arial" w:cs="Arial"/>
          <w:lang w:eastAsia="en-US"/>
        </w:rPr>
        <w:t>контроль за</w:t>
      </w:r>
      <w:proofErr w:type="gramEnd"/>
      <w:r w:rsidRPr="00C05095">
        <w:rPr>
          <w:rFonts w:ascii="Arial" w:eastAsia="Calibri" w:hAnsi="Arial" w:cs="Arial"/>
          <w:lang w:eastAsia="en-US"/>
        </w:rPr>
        <w:t xml:space="preserve"> реализацией мероприятий подпрограммы энергосбережения;</w:t>
      </w:r>
    </w:p>
    <w:p w:rsidR="00C05095" w:rsidRPr="00C05095" w:rsidRDefault="00C05095" w:rsidP="00C05095">
      <w:pPr>
        <w:spacing w:after="200"/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 xml:space="preserve"> - осуществляет контроль за использованием финансовых сре</w:t>
      </w:r>
      <w:proofErr w:type="gramStart"/>
      <w:r w:rsidRPr="00C05095">
        <w:rPr>
          <w:rFonts w:ascii="Arial" w:eastAsia="Calibri" w:hAnsi="Arial" w:cs="Arial"/>
          <w:lang w:eastAsia="en-US"/>
        </w:rPr>
        <w:t>дств в х</w:t>
      </w:r>
      <w:proofErr w:type="gramEnd"/>
      <w:r w:rsidRPr="00C05095">
        <w:rPr>
          <w:rFonts w:ascii="Arial" w:eastAsia="Calibri" w:hAnsi="Arial" w:cs="Arial"/>
          <w:lang w:eastAsia="en-US"/>
        </w:rPr>
        <w:t>оде выполнения мероприятий по энергосбережению;</w:t>
      </w:r>
    </w:p>
    <w:p w:rsidR="00C05095" w:rsidRPr="00C05095" w:rsidRDefault="00C05095" w:rsidP="00C05095">
      <w:pPr>
        <w:spacing w:after="200"/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 xml:space="preserve">          Управление выполнением подпрограммы предусматривает:</w:t>
      </w:r>
    </w:p>
    <w:p w:rsidR="00C05095" w:rsidRPr="00C05095" w:rsidRDefault="00C05095" w:rsidP="00C05095">
      <w:pPr>
        <w:spacing w:after="200"/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 xml:space="preserve"> - мониторинг результатов и эффективности вложенных сре</w:t>
      </w:r>
      <w:proofErr w:type="gramStart"/>
      <w:r w:rsidRPr="00C05095">
        <w:rPr>
          <w:rFonts w:ascii="Arial" w:eastAsia="Calibri" w:hAnsi="Arial" w:cs="Arial"/>
          <w:lang w:eastAsia="en-US"/>
        </w:rPr>
        <w:t>дств в ц</w:t>
      </w:r>
      <w:proofErr w:type="gramEnd"/>
      <w:r w:rsidRPr="00C05095">
        <w:rPr>
          <w:rFonts w:ascii="Arial" w:eastAsia="Calibri" w:hAnsi="Arial" w:cs="Arial"/>
          <w:lang w:eastAsia="en-US"/>
        </w:rPr>
        <w:t>елом по подпрограмме;</w:t>
      </w:r>
    </w:p>
    <w:p w:rsidR="00C05095" w:rsidRPr="00C05095" w:rsidRDefault="00C05095" w:rsidP="00C05095">
      <w:pPr>
        <w:spacing w:after="200"/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 xml:space="preserve"> - определение полученного результата и резервов экономий от реализации подпрограммы.</w:t>
      </w:r>
    </w:p>
    <w:p w:rsidR="00C05095" w:rsidRPr="00C05095" w:rsidRDefault="00C05095" w:rsidP="00C05095">
      <w:pPr>
        <w:spacing w:after="200"/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 xml:space="preserve">       </w:t>
      </w:r>
      <w:proofErr w:type="gramStart"/>
      <w:r w:rsidRPr="00C05095">
        <w:rPr>
          <w:rFonts w:ascii="Arial" w:eastAsia="Calibri" w:hAnsi="Arial" w:cs="Arial"/>
          <w:lang w:eastAsia="en-US"/>
        </w:rPr>
        <w:t>Контроль за</w:t>
      </w:r>
      <w:proofErr w:type="gramEnd"/>
      <w:r w:rsidRPr="00C05095">
        <w:rPr>
          <w:rFonts w:ascii="Arial" w:eastAsia="Calibri" w:hAnsi="Arial" w:cs="Arial"/>
          <w:lang w:eastAsia="en-US"/>
        </w:rPr>
        <w:t xml:space="preserve"> ходом выполнения подпрограммы осуществляется путем:</w:t>
      </w:r>
    </w:p>
    <w:p w:rsidR="00C05095" w:rsidRPr="00C05095" w:rsidRDefault="00C05095" w:rsidP="00C05095">
      <w:pPr>
        <w:spacing w:after="200"/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 xml:space="preserve"> -  надзора за рациональным и эффективным расходованием средств, выделяемых на реализацию программ;</w:t>
      </w:r>
    </w:p>
    <w:p w:rsidR="00C05095" w:rsidRPr="00C05095" w:rsidRDefault="00C05095" w:rsidP="00C05095">
      <w:pPr>
        <w:spacing w:after="200"/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 xml:space="preserve"> - надзора за рациональным и эффективным использованием энергетических ресурсов;</w:t>
      </w:r>
    </w:p>
    <w:p w:rsidR="00C05095" w:rsidRPr="00C05095" w:rsidRDefault="00C05095" w:rsidP="00C05095">
      <w:pPr>
        <w:spacing w:after="200"/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 xml:space="preserve"> - учета расхода  </w:t>
      </w:r>
      <w:proofErr w:type="spellStart"/>
      <w:r w:rsidRPr="00C05095">
        <w:rPr>
          <w:rFonts w:ascii="Arial" w:eastAsia="Calibri" w:hAnsi="Arial" w:cs="Arial"/>
          <w:lang w:eastAsia="en-US"/>
        </w:rPr>
        <w:t>топливно</w:t>
      </w:r>
      <w:proofErr w:type="spellEnd"/>
      <w:r w:rsidRPr="00C05095">
        <w:rPr>
          <w:rFonts w:ascii="Arial" w:eastAsia="Calibri" w:hAnsi="Arial" w:cs="Arial"/>
          <w:lang w:eastAsia="en-US"/>
        </w:rPr>
        <w:t xml:space="preserve"> – энергетических ресурсов, а также </w:t>
      </w:r>
      <w:proofErr w:type="gramStart"/>
      <w:r w:rsidRPr="00C05095">
        <w:rPr>
          <w:rFonts w:ascii="Arial" w:eastAsia="Calibri" w:hAnsi="Arial" w:cs="Arial"/>
          <w:lang w:eastAsia="en-US"/>
        </w:rPr>
        <w:t>контроля  за</w:t>
      </w:r>
      <w:proofErr w:type="gramEnd"/>
      <w:r w:rsidRPr="00C05095">
        <w:rPr>
          <w:rFonts w:ascii="Arial" w:eastAsia="Calibri" w:hAnsi="Arial" w:cs="Arial"/>
          <w:lang w:eastAsia="en-US"/>
        </w:rPr>
        <w:t xml:space="preserve"> их потреблением.</w:t>
      </w:r>
    </w:p>
    <w:p w:rsidR="00C05095" w:rsidRPr="00C05095" w:rsidRDefault="00C05095" w:rsidP="00C05095">
      <w:pPr>
        <w:spacing w:after="200"/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 xml:space="preserve">      Проект изменения в подпрограмму предоставляется в Нарвинский  сельский Совет депутатов главой администрации сельсовета и направляется Председателем Нарвинского сельского Совета депутатов в головную комиссию в соответствии с вопросами ее ведения.</w:t>
      </w:r>
    </w:p>
    <w:p w:rsidR="00C05095" w:rsidRPr="00C05095" w:rsidRDefault="00C05095" w:rsidP="00C05095">
      <w:pPr>
        <w:spacing w:after="200"/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lastRenderedPageBreak/>
        <w:t xml:space="preserve">      Проекты изменений в программу, </w:t>
      </w:r>
      <w:proofErr w:type="gramStart"/>
      <w:r w:rsidRPr="00C05095">
        <w:rPr>
          <w:rFonts w:ascii="Arial" w:eastAsia="Calibri" w:hAnsi="Arial" w:cs="Arial"/>
          <w:lang w:eastAsia="en-US"/>
        </w:rPr>
        <w:t>предусматривающее</w:t>
      </w:r>
      <w:proofErr w:type="gramEnd"/>
      <w:r w:rsidRPr="00C05095">
        <w:rPr>
          <w:rFonts w:ascii="Arial" w:eastAsia="Calibri" w:hAnsi="Arial" w:cs="Arial"/>
          <w:lang w:eastAsia="en-US"/>
        </w:rPr>
        <w:t xml:space="preserve"> изменения объемов финансирования на очередной финансовый год, внесенные в Нарвинский  сельский Совет депутатов, направляются в Нарвинский сельский Совет депутатов в головную комиссию, которая определяет порядок работы с данными изменениями.  Поправки и предложения, внесенные при рассмотрении указанных изменений в программу, могут быть связаны только с изменением объемов их финансирования на очередной  финансовый год.       </w:t>
      </w:r>
    </w:p>
    <w:p w:rsidR="00C05095" w:rsidRPr="00C05095" w:rsidRDefault="00C05095" w:rsidP="00C05095">
      <w:pPr>
        <w:spacing w:after="200" w:line="276" w:lineRule="auto"/>
        <w:ind w:left="360"/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 xml:space="preserve"> </w:t>
      </w:r>
      <w:proofErr w:type="gramStart"/>
      <w:r w:rsidRPr="00C05095">
        <w:rPr>
          <w:rFonts w:ascii="Arial" w:eastAsia="Calibri" w:hAnsi="Arial" w:cs="Arial"/>
          <w:lang w:eastAsia="en-US"/>
        </w:rPr>
        <w:t>Контроль за</w:t>
      </w:r>
      <w:proofErr w:type="gramEnd"/>
      <w:r w:rsidRPr="00C05095">
        <w:rPr>
          <w:rFonts w:ascii="Arial" w:eastAsia="Calibri" w:hAnsi="Arial" w:cs="Arial"/>
          <w:lang w:eastAsia="en-US"/>
        </w:rPr>
        <w:t xml:space="preserve"> выполнением подпрограммы возложить на администрацию Нарвинского сельсовета</w:t>
      </w:r>
    </w:p>
    <w:p w:rsidR="00C05095" w:rsidRPr="00C05095" w:rsidRDefault="00C05095" w:rsidP="00C0509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>2.5. Система программных мероприятий:</w:t>
      </w:r>
    </w:p>
    <w:p w:rsidR="00C05095" w:rsidRPr="00C05095" w:rsidRDefault="00C05095" w:rsidP="00C05095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 xml:space="preserve">            Для выполнения основных целей и достижения положительных результатов при выполнении  муниципальной подпрограммы энергосбережения и повышения энергетической эффективности  планируется выполнять следующие мероприятии: (приложение прикладывается)</w:t>
      </w:r>
    </w:p>
    <w:p w:rsidR="00C05095" w:rsidRPr="00C05095" w:rsidRDefault="00C05095" w:rsidP="00C05095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C05095" w:rsidRPr="00C05095" w:rsidRDefault="00C05095" w:rsidP="00C05095">
      <w:pPr>
        <w:autoSpaceDE w:val="0"/>
        <w:autoSpaceDN w:val="0"/>
        <w:adjustRightInd w:val="0"/>
        <w:ind w:left="540"/>
        <w:jc w:val="both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>2.6.Обоснование финансовых, материальных и трудовых затрат (ресурсное обеспечение программы) с указанием источников финансирования</w:t>
      </w:r>
    </w:p>
    <w:p w:rsidR="00C05095" w:rsidRPr="00C05095" w:rsidRDefault="00C05095" w:rsidP="00C05095">
      <w:pPr>
        <w:spacing w:after="200" w:line="360" w:lineRule="auto"/>
        <w:rPr>
          <w:rFonts w:ascii="Arial" w:eastAsia="Calibri" w:hAnsi="Arial" w:cs="Arial"/>
          <w:lang w:eastAsia="en-US"/>
        </w:rPr>
      </w:pPr>
      <w:r w:rsidRPr="00C05095">
        <w:rPr>
          <w:rFonts w:ascii="Arial" w:eastAsia="Calibri" w:hAnsi="Arial" w:cs="Arial"/>
          <w:lang w:eastAsia="en-US"/>
        </w:rPr>
        <w:t xml:space="preserve">     Мероприятия программы финансируются за счет средств местного бюджета. Объем финансирования составляет  1 726,5 тыс. руб.</w:t>
      </w:r>
    </w:p>
    <w:p w:rsidR="00C05095" w:rsidRPr="00C05095" w:rsidRDefault="00C05095" w:rsidP="00C05095">
      <w:pPr>
        <w:jc w:val="center"/>
        <w:rPr>
          <w:rFonts w:ascii="Arial" w:hAnsi="Arial" w:cs="Arial"/>
        </w:rPr>
      </w:pPr>
      <w:r w:rsidRPr="00C05095">
        <w:rPr>
          <w:rFonts w:ascii="Arial" w:hAnsi="Arial" w:cs="Arial"/>
        </w:rPr>
        <w:t xml:space="preserve">Подпрограмма </w:t>
      </w:r>
    </w:p>
    <w:p w:rsidR="00C05095" w:rsidRPr="00C05095" w:rsidRDefault="00C05095" w:rsidP="00C05095">
      <w:pPr>
        <w:jc w:val="center"/>
        <w:rPr>
          <w:rFonts w:ascii="Arial" w:hAnsi="Arial" w:cs="Arial"/>
        </w:rPr>
      </w:pPr>
      <w:r w:rsidRPr="00C05095">
        <w:rPr>
          <w:rFonts w:ascii="Arial" w:hAnsi="Arial" w:cs="Arial"/>
        </w:rPr>
        <w:t xml:space="preserve">«Содержание и ремонт улично-дорожной сети на территории Нарвинского сельсовета»  (2025 - 2027 годы)              </w:t>
      </w:r>
    </w:p>
    <w:p w:rsidR="00C05095" w:rsidRPr="00C05095" w:rsidRDefault="00C05095" w:rsidP="00C050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05095">
        <w:rPr>
          <w:rFonts w:ascii="Arial" w:hAnsi="Arial" w:cs="Arial"/>
        </w:rPr>
        <w:t>1. Паспорт подпрограммы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C05095" w:rsidRPr="00C05095" w:rsidTr="00C05095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5" w:rsidRPr="00C05095" w:rsidRDefault="00C05095" w:rsidP="00C050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hAnsi="Arial" w:cs="Arial"/>
                <w:sz w:val="20"/>
                <w:szCs w:val="20"/>
                <w:lang w:eastAsia="en-US"/>
              </w:rPr>
              <w:t xml:space="preserve">Наименование подпрограммы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5" w:rsidRPr="00C05095" w:rsidRDefault="00C05095" w:rsidP="00C0509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hAnsi="Arial" w:cs="Arial"/>
                <w:sz w:val="20"/>
                <w:szCs w:val="20"/>
                <w:lang w:eastAsia="en-US"/>
              </w:rPr>
              <w:t>«Содержание и ремонт улично-дорожной сети на территории Нарвинского сельсовета » (2025-2027 годы</w:t>
            </w:r>
            <w:proofErr w:type="gramStart"/>
            <w:r w:rsidRPr="00C05095">
              <w:rPr>
                <w:rFonts w:ascii="Arial" w:hAnsi="Arial" w:cs="Arial"/>
                <w:sz w:val="20"/>
                <w:szCs w:val="20"/>
                <w:lang w:eastAsia="en-US"/>
              </w:rPr>
              <w:t>)(</w:t>
            </w:r>
            <w:proofErr w:type="gramEnd"/>
            <w:r w:rsidRPr="00C05095">
              <w:rPr>
                <w:rFonts w:ascii="Arial" w:hAnsi="Arial" w:cs="Arial"/>
                <w:sz w:val="20"/>
                <w:szCs w:val="20"/>
                <w:lang w:eastAsia="en-US"/>
              </w:rPr>
              <w:t>далее - подпрограмма)</w:t>
            </w:r>
          </w:p>
        </w:tc>
      </w:tr>
      <w:tr w:rsidR="00C05095" w:rsidRPr="00C05095" w:rsidTr="00C05095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5" w:rsidRPr="00C05095" w:rsidRDefault="00C05095" w:rsidP="00C050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hAnsi="Arial" w:cs="Arial"/>
                <w:sz w:val="20"/>
                <w:szCs w:val="20"/>
                <w:lang w:eastAsia="en-US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95" w:rsidRPr="00C05095" w:rsidRDefault="00C05095" w:rsidP="00C0509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hAnsi="Arial" w:cs="Arial"/>
                <w:sz w:val="20"/>
                <w:szCs w:val="20"/>
                <w:lang w:eastAsia="en-US"/>
              </w:rPr>
              <w:t>«Благоустройство территории  Нарвинского сельсовета»</w:t>
            </w:r>
          </w:p>
          <w:p w:rsidR="00C05095" w:rsidRPr="00C05095" w:rsidRDefault="00C05095" w:rsidP="00C0509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hAnsi="Arial" w:cs="Arial"/>
                <w:sz w:val="20"/>
                <w:szCs w:val="20"/>
                <w:lang w:eastAsia="en-US"/>
              </w:rPr>
              <w:t>(2025-2027 годы)</w:t>
            </w:r>
          </w:p>
          <w:p w:rsidR="00C05095" w:rsidRPr="00C05095" w:rsidRDefault="00C05095" w:rsidP="00C0509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05095" w:rsidRPr="00C05095" w:rsidTr="00C05095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5" w:rsidRPr="00C05095" w:rsidRDefault="00C05095" w:rsidP="00C050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hAnsi="Arial" w:cs="Arial"/>
                <w:sz w:val="20"/>
                <w:szCs w:val="20"/>
                <w:lang w:eastAsia="en-US"/>
              </w:rPr>
              <w:t>Исполнитель подпрограммы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5" w:rsidRPr="00C05095" w:rsidRDefault="00C05095" w:rsidP="00C050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hAnsi="Arial" w:cs="Arial"/>
                <w:sz w:val="20"/>
                <w:szCs w:val="20"/>
                <w:lang w:eastAsia="en-US"/>
              </w:rPr>
              <w:t>Администрация Нарвинского сельсовета</w:t>
            </w:r>
          </w:p>
        </w:tc>
      </w:tr>
      <w:tr w:rsidR="00C05095" w:rsidRPr="00C05095" w:rsidTr="00C05095">
        <w:trPr>
          <w:trHeight w:val="92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5" w:rsidRPr="00C05095" w:rsidRDefault="00C05095" w:rsidP="00C0509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hAnsi="Arial" w:cs="Arial"/>
                <w:sz w:val="20"/>
                <w:szCs w:val="20"/>
                <w:lang w:eastAsia="en-US"/>
              </w:rPr>
              <w:t>Цель подпрограммы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5" w:rsidRPr="00C05095" w:rsidRDefault="00C05095" w:rsidP="00C05095">
            <w:pPr>
              <w:suppressAutoHyphens/>
              <w:snapToGrid w:val="0"/>
              <w:ind w:left="113" w:right="113"/>
              <w:rPr>
                <w:rFonts w:ascii="Arial" w:eastAsia="Times New Roman CYR" w:hAnsi="Arial" w:cs="Arial"/>
                <w:kern w:val="2"/>
                <w:sz w:val="20"/>
                <w:szCs w:val="20"/>
                <w:lang w:eastAsia="hi-IN" w:bidi="hi-IN"/>
              </w:rPr>
            </w:pPr>
            <w:r w:rsidRPr="00C05095"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 xml:space="preserve">Достижение требуемого технического и                         эксплуатационного состояния автомобильных дорог                         общего пользования местного значения на территории </w:t>
            </w:r>
            <w:r w:rsidRPr="00C05095">
              <w:rPr>
                <w:rFonts w:ascii="Arial" w:hAnsi="Arial" w:cs="Arial"/>
                <w:sz w:val="20"/>
                <w:szCs w:val="20"/>
                <w:lang w:eastAsia="en-US"/>
              </w:rPr>
              <w:t xml:space="preserve">Нарвинского </w:t>
            </w:r>
            <w:r w:rsidRPr="00C05095"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 xml:space="preserve">сельсовета </w:t>
            </w:r>
            <w:r w:rsidRPr="00C05095">
              <w:rPr>
                <w:rFonts w:ascii="Arial" w:eastAsia="Times New Roman CYR" w:hAnsi="Arial" w:cs="Arial"/>
                <w:kern w:val="2"/>
                <w:sz w:val="20"/>
                <w:szCs w:val="20"/>
                <w:lang w:eastAsia="hi-IN" w:bidi="hi-IN"/>
              </w:rPr>
              <w:t xml:space="preserve"> (далее - дороги местного значения)</w:t>
            </w:r>
          </w:p>
        </w:tc>
      </w:tr>
      <w:tr w:rsidR="00C05095" w:rsidRPr="00C05095" w:rsidTr="00C05095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5" w:rsidRPr="00C05095" w:rsidRDefault="00C05095" w:rsidP="00C050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hAnsi="Arial" w:cs="Arial"/>
                <w:sz w:val="20"/>
                <w:szCs w:val="20"/>
                <w:lang w:eastAsia="en-US"/>
              </w:rPr>
              <w:t>Задачи подпрограммы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hAnsi="Arial" w:cs="Arial"/>
                <w:sz w:val="20"/>
                <w:szCs w:val="20"/>
                <w:lang w:eastAsia="en-US"/>
              </w:rPr>
              <w:t>1. Содержание дорог местного значения в надлежащем состоянии.</w:t>
            </w:r>
          </w:p>
          <w:p w:rsidR="00C05095" w:rsidRPr="00C05095" w:rsidRDefault="00C05095" w:rsidP="00C0509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hAnsi="Arial" w:cs="Arial"/>
                <w:sz w:val="20"/>
                <w:szCs w:val="20"/>
                <w:lang w:eastAsia="en-US"/>
              </w:rPr>
              <w:t>Ремонт дорог местного значения</w:t>
            </w:r>
          </w:p>
          <w:p w:rsidR="00C05095" w:rsidRPr="00C05095" w:rsidRDefault="00C05095" w:rsidP="00C0509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hAnsi="Arial" w:cs="Arial"/>
                <w:sz w:val="20"/>
                <w:szCs w:val="20"/>
                <w:lang w:eastAsia="en-US"/>
              </w:rPr>
              <w:t>Повышение безопасности дорожного движения</w:t>
            </w:r>
          </w:p>
        </w:tc>
      </w:tr>
      <w:tr w:rsidR="00C05095" w:rsidRPr="00C05095" w:rsidTr="00C05095">
        <w:trPr>
          <w:trHeight w:val="47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5" w:rsidRPr="00C05095" w:rsidRDefault="00C05095" w:rsidP="00C050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hAnsi="Arial" w:cs="Arial"/>
                <w:sz w:val="20"/>
                <w:szCs w:val="20"/>
                <w:lang w:eastAsia="en-US"/>
              </w:rPr>
              <w:t xml:space="preserve">Целевые </w:t>
            </w:r>
            <w:r w:rsidRPr="00C05095">
              <w:rPr>
                <w:rFonts w:ascii="Arial" w:hAnsi="Arial" w:cs="Arial"/>
                <w:sz w:val="20"/>
                <w:szCs w:val="20"/>
                <w:lang w:eastAsia="en-US"/>
              </w:rPr>
              <w:br/>
              <w:t>индикаторы подпрограммы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95" w:rsidRPr="00C05095" w:rsidRDefault="00C05095" w:rsidP="00C05095">
            <w:pPr>
              <w:snapToGrid w:val="0"/>
              <w:ind w:left="125" w:right="5"/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</w:pPr>
            <w:r w:rsidRPr="00C05095"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C05095"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 xml:space="preserve">- отношение  степени  достижения  основных   целевых показателей  (индикаторов)  подпрограммы  к  уровню ее </w:t>
            </w:r>
            <w:r w:rsidRPr="00C05095"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  <w:t>финансирования</w:t>
            </w:r>
          </w:p>
          <w:p w:rsidR="00C05095" w:rsidRPr="00C05095" w:rsidRDefault="00C05095" w:rsidP="00C05095">
            <w:pPr>
              <w:snapToGrid w:val="0"/>
              <w:ind w:left="125" w:right="5"/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</w:pPr>
            <w:r w:rsidRPr="00C05095"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  <w:t>- затраты на содержание дорог местного значени</w:t>
            </w:r>
            <w:proofErr w:type="gramStart"/>
            <w:r w:rsidRPr="00C05095"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  <w:t>я(</w:t>
            </w:r>
            <w:proofErr w:type="gramEnd"/>
            <w:r w:rsidRPr="00C05095"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  <w:t xml:space="preserve"> очистка от снега, градирование, отсыпка)</w:t>
            </w:r>
          </w:p>
          <w:p w:rsidR="00C05095" w:rsidRPr="00C05095" w:rsidRDefault="00C05095" w:rsidP="00C05095">
            <w:pPr>
              <w:widowControl w:val="0"/>
              <w:suppressAutoHyphens/>
              <w:autoSpaceDE w:val="0"/>
              <w:snapToGrid w:val="0"/>
              <w:ind w:left="113" w:right="113"/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</w:pPr>
            <w:r w:rsidRPr="00C05095"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  <w:t xml:space="preserve">- увеличение протяженности отремонтированных дорог </w:t>
            </w:r>
            <w:r w:rsidRPr="00C05095">
              <w:rPr>
                <w:rFonts w:ascii="Arial" w:eastAsia="Times New Roman CYR" w:hAnsi="Arial" w:cs="Arial"/>
                <w:kern w:val="2"/>
                <w:sz w:val="20"/>
                <w:szCs w:val="20"/>
                <w:lang w:eastAsia="hi-IN" w:bidi="hi-IN"/>
              </w:rPr>
              <w:t>местного значения</w:t>
            </w:r>
            <w:r w:rsidRPr="00C05095"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  <w:t xml:space="preserve">; </w:t>
            </w:r>
          </w:p>
        </w:tc>
      </w:tr>
      <w:tr w:rsidR="00C05095" w:rsidRPr="00C05095" w:rsidTr="00C05095">
        <w:trPr>
          <w:trHeight w:val="49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5" w:rsidRPr="00C05095" w:rsidRDefault="00C05095" w:rsidP="00C050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hAnsi="Arial" w:cs="Arial"/>
                <w:sz w:val="20"/>
                <w:szCs w:val="20"/>
                <w:lang w:eastAsia="en-US"/>
              </w:rPr>
              <w:t>Сроки реализации подпрограммы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5" w:rsidRPr="00C05095" w:rsidRDefault="00C05095" w:rsidP="00C050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hAnsi="Arial" w:cs="Arial"/>
                <w:sz w:val="20"/>
                <w:szCs w:val="20"/>
                <w:lang w:eastAsia="en-US"/>
              </w:rPr>
              <w:t>01.01.2025- 31.12.2027</w:t>
            </w:r>
          </w:p>
        </w:tc>
      </w:tr>
      <w:tr w:rsidR="00C05095" w:rsidRPr="00C05095" w:rsidTr="00C05095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5" w:rsidRPr="00C05095" w:rsidRDefault="00C05095" w:rsidP="00C050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hAnsi="Arial" w:cs="Arial"/>
                <w:sz w:val="20"/>
                <w:szCs w:val="20"/>
                <w:lang w:eastAsia="en-US"/>
              </w:rPr>
              <w:t>Объемы и источники финансирования подпрограммы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95" w:rsidRPr="00C05095" w:rsidRDefault="00C05095" w:rsidP="00C05095">
            <w:pPr>
              <w:widowControl w:val="0"/>
              <w:suppressAutoHyphens/>
              <w:autoSpaceDE w:val="0"/>
              <w:snapToGrid w:val="0"/>
              <w:spacing w:line="200" w:lineRule="atLeast"/>
              <w:ind w:left="113" w:right="113"/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</w:pPr>
            <w:r w:rsidRPr="00C05095"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  <w:t xml:space="preserve">- </w:t>
            </w:r>
            <w:r w:rsidRPr="00C05095">
              <w:rPr>
                <w:rFonts w:ascii="Arial" w:eastAsia="Times New Roman CYR" w:hAnsi="Arial" w:cs="Arial"/>
                <w:kern w:val="2"/>
                <w:sz w:val="20"/>
                <w:szCs w:val="20"/>
                <w:lang w:eastAsia="hi-IN" w:bidi="hi-IN"/>
              </w:rPr>
              <w:t>реализация подпрограммы осуществляется за счет средств местного бюджета</w:t>
            </w:r>
            <w:r w:rsidRPr="00C05095"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  <w:t xml:space="preserve">, </w:t>
            </w:r>
            <w:r w:rsidRPr="00C05095">
              <w:rPr>
                <w:rFonts w:ascii="Arial" w:eastAsia="Times New Roman CYR" w:hAnsi="Arial" w:cs="Arial"/>
                <w:kern w:val="2"/>
                <w:sz w:val="20"/>
                <w:szCs w:val="20"/>
                <w:lang w:eastAsia="hi-IN" w:bidi="hi-IN"/>
              </w:rPr>
              <w:t>в том числе формируемых за счет поступающих в местный бюджет в соответствии с бюджетным законодательством средств местного бюджета.</w:t>
            </w:r>
            <w:r w:rsidRPr="00C05095"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  <w:p w:rsidR="00C05095" w:rsidRPr="00C05095" w:rsidRDefault="00C05095" w:rsidP="00C05095">
            <w:pPr>
              <w:widowControl w:val="0"/>
              <w:suppressAutoHyphens/>
              <w:autoSpaceDE w:val="0"/>
              <w:spacing w:line="200" w:lineRule="atLeast"/>
              <w:ind w:left="113" w:right="113"/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</w:pPr>
            <w:r w:rsidRPr="00C05095">
              <w:rPr>
                <w:rFonts w:ascii="Arial" w:eastAsia="Times New Roman CYR" w:hAnsi="Arial" w:cs="Arial"/>
                <w:kern w:val="2"/>
                <w:sz w:val="20"/>
                <w:szCs w:val="20"/>
                <w:lang w:eastAsia="hi-IN" w:bidi="hi-IN"/>
              </w:rPr>
              <w:lastRenderedPageBreak/>
              <w:t>Объем финансирования</w:t>
            </w:r>
            <w:r w:rsidRPr="00C05095"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  <w:t xml:space="preserve">, </w:t>
            </w:r>
            <w:r w:rsidRPr="00C05095">
              <w:rPr>
                <w:rFonts w:ascii="Arial" w:eastAsia="Times New Roman CYR" w:hAnsi="Arial" w:cs="Arial"/>
                <w:kern w:val="2"/>
                <w:sz w:val="20"/>
                <w:szCs w:val="20"/>
                <w:lang w:eastAsia="hi-IN" w:bidi="hi-IN"/>
              </w:rPr>
              <w:t>необходимый для реализации мероприятий подпрограммы</w:t>
            </w:r>
            <w:r w:rsidRPr="00C05095"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  <w:t>,</w:t>
            </w:r>
            <w:r w:rsidRPr="00C05095">
              <w:rPr>
                <w:rFonts w:ascii="Arial" w:eastAsia="Times New Roman CYR" w:hAnsi="Arial" w:cs="Arial"/>
                <w:kern w:val="2"/>
                <w:sz w:val="20"/>
                <w:szCs w:val="20"/>
                <w:lang w:eastAsia="hi-IN" w:bidi="hi-IN"/>
              </w:rPr>
              <w:t xml:space="preserve"> составляет  3 171,2</w:t>
            </w:r>
            <w:r w:rsidRPr="00C05095"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C05095">
              <w:rPr>
                <w:rFonts w:ascii="Arial" w:eastAsia="Times New Roman CYR" w:hAnsi="Arial" w:cs="Arial"/>
                <w:kern w:val="2"/>
                <w:sz w:val="20"/>
                <w:szCs w:val="20"/>
                <w:lang w:eastAsia="hi-IN" w:bidi="hi-IN"/>
              </w:rPr>
              <w:t>тыс</w:t>
            </w:r>
            <w:r w:rsidRPr="00C05095"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  <w:t xml:space="preserve">. </w:t>
            </w:r>
            <w:r w:rsidRPr="00C05095">
              <w:rPr>
                <w:rFonts w:ascii="Arial" w:eastAsia="Times New Roman CYR" w:hAnsi="Arial" w:cs="Arial"/>
                <w:kern w:val="2"/>
                <w:sz w:val="20"/>
                <w:szCs w:val="20"/>
                <w:lang w:eastAsia="hi-IN" w:bidi="hi-IN"/>
              </w:rPr>
              <w:t>рублей, в том числе:</w:t>
            </w:r>
            <w:r w:rsidRPr="00C05095"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  <w:p w:rsidR="00C05095" w:rsidRPr="00C05095" w:rsidRDefault="00C05095" w:rsidP="00C05095">
            <w:pPr>
              <w:suppressAutoHyphens/>
              <w:autoSpaceDE w:val="0"/>
              <w:ind w:left="136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C05095">
              <w:rPr>
                <w:rFonts w:ascii="Arial" w:eastAsia="Arial" w:hAnsi="Arial" w:cs="Arial"/>
                <w:sz w:val="20"/>
                <w:szCs w:val="20"/>
                <w:lang w:eastAsia="ar-SA"/>
              </w:rPr>
              <w:t>в 2025 году — 1 997,2 тыс. рублей;</w:t>
            </w:r>
          </w:p>
          <w:p w:rsidR="00C05095" w:rsidRPr="00C05095" w:rsidRDefault="00C05095" w:rsidP="00C05095">
            <w:pPr>
              <w:suppressAutoHyphens/>
              <w:autoSpaceDE w:val="0"/>
              <w:ind w:left="136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C05095">
              <w:rPr>
                <w:rFonts w:ascii="Arial" w:eastAsia="Arial" w:hAnsi="Arial" w:cs="Arial"/>
                <w:sz w:val="20"/>
                <w:szCs w:val="20"/>
                <w:lang w:eastAsia="ar-SA"/>
              </w:rPr>
              <w:t>в 2026 году — 575,5 тыс. рублей;</w:t>
            </w:r>
          </w:p>
          <w:p w:rsidR="00C05095" w:rsidRPr="00C05095" w:rsidRDefault="00C05095" w:rsidP="00C05095">
            <w:pPr>
              <w:suppressAutoHyphens/>
              <w:autoSpaceDE w:val="0"/>
              <w:ind w:left="136"/>
              <w:rPr>
                <w:rFonts w:ascii="Arial" w:eastAsia="Arial" w:hAnsi="Arial" w:cs="Arial"/>
                <w:sz w:val="20"/>
                <w:szCs w:val="20"/>
                <w:highlight w:val="yellow"/>
                <w:lang w:eastAsia="ar-SA"/>
              </w:rPr>
            </w:pPr>
            <w:r w:rsidRPr="00C05095">
              <w:rPr>
                <w:rFonts w:ascii="Arial" w:eastAsia="Arial" w:hAnsi="Arial" w:cs="Arial"/>
                <w:sz w:val="20"/>
                <w:szCs w:val="20"/>
                <w:lang w:eastAsia="ar-SA"/>
              </w:rPr>
              <w:t>в 2027 году —598,5 тыс. рублей;</w:t>
            </w:r>
          </w:p>
        </w:tc>
      </w:tr>
      <w:tr w:rsidR="00C05095" w:rsidRPr="00C05095" w:rsidTr="00C05095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5" w:rsidRPr="00C05095" w:rsidRDefault="00C05095" w:rsidP="00C050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Система организации </w:t>
            </w:r>
            <w:proofErr w:type="gramStart"/>
            <w:r w:rsidRPr="00C05095">
              <w:rPr>
                <w:rFonts w:ascii="Arial" w:hAnsi="Arial" w:cs="Arial"/>
                <w:sz w:val="20"/>
                <w:szCs w:val="20"/>
                <w:lang w:eastAsia="en-US"/>
              </w:rPr>
              <w:t>контроля  за</w:t>
            </w:r>
            <w:proofErr w:type="gramEnd"/>
            <w:r w:rsidRPr="00C0509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исполнением подпрограммы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5" w:rsidRPr="00C05095" w:rsidRDefault="00C05095" w:rsidP="00C050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095">
              <w:rPr>
                <w:rFonts w:ascii="Arial" w:hAnsi="Arial" w:cs="Arial"/>
                <w:sz w:val="20"/>
                <w:szCs w:val="20"/>
                <w:lang w:eastAsia="en-US"/>
              </w:rPr>
              <w:t xml:space="preserve">Администрация Нарвинского сельсовета </w:t>
            </w:r>
          </w:p>
        </w:tc>
      </w:tr>
    </w:tbl>
    <w:p w:rsidR="00C05095" w:rsidRDefault="00C05095" w:rsidP="00C05095">
      <w:pPr>
        <w:widowControl w:val="0"/>
        <w:suppressAutoHyphens/>
        <w:autoSpaceDE w:val="0"/>
        <w:jc w:val="center"/>
        <w:rPr>
          <w:rFonts w:ascii="Arial" w:hAnsi="Arial" w:cs="Arial"/>
        </w:rPr>
      </w:pPr>
    </w:p>
    <w:p w:rsidR="00C05095" w:rsidRPr="00C05095" w:rsidRDefault="00C05095" w:rsidP="00C05095">
      <w:pPr>
        <w:widowControl w:val="0"/>
        <w:suppressAutoHyphens/>
        <w:autoSpaceDE w:val="0"/>
        <w:jc w:val="center"/>
        <w:rPr>
          <w:rFonts w:ascii="Arial" w:eastAsia="Lucida Sans Unicode" w:hAnsi="Arial" w:cs="Arial"/>
          <w:bCs/>
          <w:kern w:val="2"/>
          <w:lang w:eastAsia="hi-IN" w:bidi="hi-IN"/>
        </w:rPr>
      </w:pPr>
      <w:r w:rsidRPr="00C05095">
        <w:rPr>
          <w:rFonts w:ascii="Arial" w:eastAsia="Lucida Sans Unicode" w:hAnsi="Arial" w:cs="Arial"/>
          <w:bCs/>
          <w:kern w:val="2"/>
          <w:lang w:eastAsia="hi-IN" w:bidi="hi-IN"/>
        </w:rPr>
        <w:t>2. Характеристика проблемы,</w:t>
      </w:r>
    </w:p>
    <w:p w:rsidR="00C05095" w:rsidRPr="00C05095" w:rsidRDefault="00C05095" w:rsidP="00C05095">
      <w:pPr>
        <w:widowControl w:val="0"/>
        <w:suppressAutoHyphens/>
        <w:autoSpaceDE w:val="0"/>
        <w:jc w:val="center"/>
        <w:rPr>
          <w:rFonts w:ascii="Arial" w:eastAsia="Lucida Sans Unicode" w:hAnsi="Arial" w:cs="Arial"/>
          <w:bCs/>
          <w:kern w:val="2"/>
          <w:lang w:eastAsia="hi-IN" w:bidi="hi-IN"/>
        </w:rPr>
      </w:pPr>
      <w:r w:rsidRPr="00C05095">
        <w:rPr>
          <w:rFonts w:ascii="Arial" w:eastAsia="Lucida Sans Unicode" w:hAnsi="Arial" w:cs="Arial"/>
          <w:bCs/>
          <w:kern w:val="2"/>
          <w:lang w:eastAsia="hi-IN" w:bidi="hi-IN"/>
        </w:rPr>
        <w:t xml:space="preserve">на </w:t>
      </w:r>
      <w:proofErr w:type="gramStart"/>
      <w:r w:rsidRPr="00C05095">
        <w:rPr>
          <w:rFonts w:ascii="Arial" w:eastAsia="Lucida Sans Unicode" w:hAnsi="Arial" w:cs="Arial"/>
          <w:bCs/>
          <w:kern w:val="2"/>
          <w:lang w:eastAsia="hi-IN" w:bidi="hi-IN"/>
        </w:rPr>
        <w:t>решение</w:t>
      </w:r>
      <w:proofErr w:type="gramEnd"/>
      <w:r w:rsidRPr="00C05095">
        <w:rPr>
          <w:rFonts w:ascii="Arial" w:eastAsia="Lucida Sans Unicode" w:hAnsi="Arial" w:cs="Arial"/>
          <w:bCs/>
          <w:kern w:val="2"/>
          <w:lang w:eastAsia="hi-IN" w:bidi="hi-IN"/>
        </w:rPr>
        <w:t xml:space="preserve"> которой направлена подпрограмма</w:t>
      </w:r>
    </w:p>
    <w:p w:rsidR="00C05095" w:rsidRPr="00C05095" w:rsidRDefault="00C05095" w:rsidP="00C05095">
      <w:pPr>
        <w:widowControl w:val="0"/>
        <w:suppressAutoHyphens/>
        <w:autoSpaceDE w:val="0"/>
        <w:spacing w:after="113"/>
        <w:ind w:firstLine="540"/>
        <w:jc w:val="both"/>
        <w:rPr>
          <w:rFonts w:ascii="Arial" w:eastAsia="Lucida Sans Unicode" w:hAnsi="Arial" w:cs="Arial"/>
          <w:kern w:val="2"/>
          <w:lang w:eastAsia="hi-IN" w:bidi="hi-IN"/>
        </w:rPr>
      </w:pPr>
      <w:r w:rsidRPr="00C05095">
        <w:rPr>
          <w:rFonts w:ascii="Arial" w:eastAsia="Lucida Sans Unicode" w:hAnsi="Arial" w:cs="Arial"/>
          <w:kern w:val="2"/>
          <w:lang w:eastAsia="hi-IN" w:bidi="hi-IN"/>
        </w:rPr>
        <w:t xml:space="preserve">Важным фактором жизнеобеспечения населения, способствующим стабильности социально-экономического развития сельского поселения Нарвинского сельсовета, является развитие сети автомобильных дорог общего пользования. Общая протяженность автомобильных дорог общего пользования на территории </w:t>
      </w:r>
      <w:r w:rsidRPr="00C05095">
        <w:rPr>
          <w:rFonts w:ascii="Arial" w:hAnsi="Arial" w:cs="Arial"/>
        </w:rPr>
        <w:t>Нарвинского</w:t>
      </w:r>
      <w:r w:rsidRPr="00C05095">
        <w:rPr>
          <w:rFonts w:ascii="Arial" w:eastAsia="Lucida Sans Unicode" w:hAnsi="Arial" w:cs="Arial"/>
          <w:kern w:val="2"/>
          <w:lang w:eastAsia="hi-IN" w:bidi="hi-IN"/>
        </w:rPr>
        <w:t xml:space="preserve"> сельсовета  составляет 21,58 км.</w:t>
      </w:r>
    </w:p>
    <w:p w:rsidR="00C05095" w:rsidRPr="00C05095" w:rsidRDefault="00C05095" w:rsidP="00C05095">
      <w:pPr>
        <w:widowControl w:val="0"/>
        <w:suppressAutoHyphens/>
        <w:autoSpaceDE w:val="0"/>
        <w:spacing w:after="113"/>
        <w:ind w:firstLine="540"/>
        <w:jc w:val="both"/>
        <w:rPr>
          <w:rFonts w:ascii="Arial" w:eastAsia="Lucida Sans Unicode" w:hAnsi="Arial" w:cs="Arial"/>
          <w:kern w:val="2"/>
          <w:lang w:eastAsia="hi-IN" w:bidi="hi-IN"/>
        </w:rPr>
      </w:pPr>
      <w:r w:rsidRPr="00C05095">
        <w:rPr>
          <w:rFonts w:ascii="Arial" w:eastAsia="Lucida Sans Unicode" w:hAnsi="Arial" w:cs="Arial"/>
          <w:kern w:val="2"/>
          <w:lang w:eastAsia="hi-IN" w:bidi="hi-IN"/>
        </w:rPr>
        <w:t xml:space="preserve"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практически все дороги местного значения на территории </w:t>
      </w:r>
      <w:r w:rsidRPr="00C05095">
        <w:rPr>
          <w:rFonts w:ascii="Arial" w:hAnsi="Arial" w:cs="Arial"/>
        </w:rPr>
        <w:t>Нарвинского</w:t>
      </w:r>
      <w:r w:rsidRPr="00C05095">
        <w:rPr>
          <w:rFonts w:ascii="Arial" w:eastAsia="Lucida Sans Unicode" w:hAnsi="Arial" w:cs="Arial"/>
          <w:kern w:val="2"/>
          <w:lang w:eastAsia="hi-IN" w:bidi="hi-IN"/>
        </w:rPr>
        <w:t xml:space="preserve"> сельсовета  находятся в неудовлетворительном состоянии.</w:t>
      </w:r>
    </w:p>
    <w:p w:rsidR="00C05095" w:rsidRPr="00C05095" w:rsidRDefault="00C05095" w:rsidP="00C05095">
      <w:pPr>
        <w:widowControl w:val="0"/>
        <w:suppressAutoHyphens/>
        <w:autoSpaceDE w:val="0"/>
        <w:spacing w:after="113"/>
        <w:ind w:firstLine="540"/>
        <w:jc w:val="both"/>
        <w:rPr>
          <w:rFonts w:ascii="Arial" w:eastAsia="Lucida Sans Unicode" w:hAnsi="Arial" w:cs="Arial"/>
          <w:kern w:val="2"/>
          <w:lang w:eastAsia="hi-IN" w:bidi="hi-IN"/>
        </w:rPr>
      </w:pPr>
      <w:r w:rsidRPr="00C05095">
        <w:rPr>
          <w:rFonts w:ascii="Arial" w:eastAsia="Lucida Sans Unicode" w:hAnsi="Arial" w:cs="Arial"/>
          <w:kern w:val="2"/>
          <w:lang w:eastAsia="hi-IN" w:bidi="hi-IN"/>
        </w:rPr>
        <w:t xml:space="preserve">Дороги местного значения последние 10 лет практически не развивались, а уровень автомобилизации значительно вырос. </w:t>
      </w:r>
    </w:p>
    <w:p w:rsidR="00C05095" w:rsidRPr="00C05095" w:rsidRDefault="00C05095" w:rsidP="00C05095">
      <w:pPr>
        <w:widowControl w:val="0"/>
        <w:suppressAutoHyphens/>
        <w:autoSpaceDE w:val="0"/>
        <w:spacing w:after="113"/>
        <w:ind w:firstLine="540"/>
        <w:jc w:val="both"/>
        <w:rPr>
          <w:rFonts w:ascii="Arial" w:eastAsia="Lucida Sans Unicode" w:hAnsi="Arial" w:cs="Arial"/>
          <w:kern w:val="2"/>
          <w:lang w:eastAsia="hi-IN" w:bidi="hi-IN"/>
        </w:rPr>
      </w:pPr>
      <w:r w:rsidRPr="00C05095">
        <w:rPr>
          <w:rFonts w:ascii="Arial" w:eastAsia="Lucida Sans Unicode" w:hAnsi="Arial" w:cs="Arial"/>
          <w:kern w:val="2"/>
          <w:lang w:eastAsia="hi-IN" w:bidi="hi-IN"/>
        </w:rPr>
        <w:t>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долгосрочных целевых программ с привлечением сре</w:t>
      </w:r>
      <w:proofErr w:type="gramStart"/>
      <w:r w:rsidRPr="00C05095">
        <w:rPr>
          <w:rFonts w:ascii="Arial" w:eastAsia="Lucida Sans Unicode" w:hAnsi="Arial" w:cs="Arial"/>
          <w:kern w:val="2"/>
          <w:lang w:eastAsia="hi-IN" w:bidi="hi-IN"/>
        </w:rPr>
        <w:t>дств  кр</w:t>
      </w:r>
      <w:proofErr w:type="gramEnd"/>
      <w:r w:rsidRPr="00C05095">
        <w:rPr>
          <w:rFonts w:ascii="Arial" w:eastAsia="Lucida Sans Unicode" w:hAnsi="Arial" w:cs="Arial"/>
          <w:kern w:val="2"/>
          <w:lang w:eastAsia="hi-IN" w:bidi="hi-IN"/>
        </w:rPr>
        <w:t>аевого и районного бюджета.</w:t>
      </w:r>
    </w:p>
    <w:p w:rsidR="00C05095" w:rsidRPr="00C05095" w:rsidRDefault="00C05095" w:rsidP="00C05095">
      <w:pPr>
        <w:widowControl w:val="0"/>
        <w:suppressAutoHyphens/>
        <w:autoSpaceDE w:val="0"/>
        <w:spacing w:after="113"/>
        <w:ind w:firstLine="540"/>
        <w:jc w:val="both"/>
        <w:rPr>
          <w:rFonts w:ascii="Arial" w:eastAsia="Lucida Sans Unicode" w:hAnsi="Arial" w:cs="Arial"/>
          <w:kern w:val="2"/>
          <w:lang w:eastAsia="hi-IN" w:bidi="hi-IN"/>
        </w:rPr>
      </w:pPr>
      <w:r w:rsidRPr="00C05095">
        <w:rPr>
          <w:rFonts w:ascii="Arial" w:eastAsia="Lucida Sans Unicode" w:hAnsi="Arial" w:cs="Arial"/>
          <w:kern w:val="2"/>
          <w:lang w:eastAsia="hi-IN" w:bidi="hi-IN"/>
        </w:rPr>
        <w:t>Анализ проблем, связанных с неудовлетворительным состоянием дорог местного значения, показывает необходимость комплексного подхода к их решению, что предполагает использование программно-целевого метода.</w:t>
      </w:r>
    </w:p>
    <w:p w:rsidR="00C05095" w:rsidRPr="00C05095" w:rsidRDefault="00C05095" w:rsidP="00C05095">
      <w:pPr>
        <w:widowControl w:val="0"/>
        <w:suppressAutoHyphens/>
        <w:autoSpaceDE w:val="0"/>
        <w:spacing w:after="113"/>
        <w:ind w:firstLine="540"/>
        <w:jc w:val="both"/>
        <w:rPr>
          <w:rFonts w:ascii="Arial" w:eastAsia="Lucida Sans Unicode" w:hAnsi="Arial" w:cs="Arial"/>
          <w:kern w:val="2"/>
          <w:lang w:eastAsia="hi-IN" w:bidi="hi-IN"/>
        </w:rPr>
      </w:pPr>
      <w:r w:rsidRPr="00C05095">
        <w:rPr>
          <w:rFonts w:ascii="Arial" w:eastAsia="Lucida Sans Unicode" w:hAnsi="Arial" w:cs="Arial"/>
          <w:kern w:val="2"/>
          <w:lang w:eastAsia="hi-IN" w:bidi="hi-IN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подпрограммы.</w:t>
      </w:r>
    </w:p>
    <w:p w:rsidR="00C05095" w:rsidRPr="00C05095" w:rsidRDefault="00C05095" w:rsidP="00C05095">
      <w:pPr>
        <w:widowControl w:val="0"/>
        <w:suppressAutoHyphens/>
        <w:autoSpaceDE w:val="0"/>
        <w:jc w:val="center"/>
        <w:rPr>
          <w:rFonts w:ascii="Arial" w:eastAsia="Lucida Sans Unicode" w:hAnsi="Arial" w:cs="Arial"/>
          <w:bCs/>
          <w:kern w:val="2"/>
          <w:lang w:eastAsia="hi-IN" w:bidi="hi-IN"/>
        </w:rPr>
      </w:pPr>
      <w:r w:rsidRPr="00C05095">
        <w:rPr>
          <w:rFonts w:ascii="Arial" w:eastAsia="Lucida Sans Unicode" w:hAnsi="Arial" w:cs="Arial"/>
          <w:bCs/>
          <w:kern w:val="2"/>
          <w:lang w:eastAsia="hi-IN" w:bidi="hi-IN"/>
        </w:rPr>
        <w:t>3. Цели и задачи подпрограммы,</w:t>
      </w:r>
    </w:p>
    <w:p w:rsidR="00C05095" w:rsidRPr="00C05095" w:rsidRDefault="00C05095" w:rsidP="00C05095">
      <w:pPr>
        <w:widowControl w:val="0"/>
        <w:suppressAutoHyphens/>
        <w:autoSpaceDE w:val="0"/>
        <w:jc w:val="center"/>
        <w:rPr>
          <w:rFonts w:ascii="Arial" w:eastAsia="Lucida Sans Unicode" w:hAnsi="Arial" w:cs="Arial"/>
          <w:b/>
          <w:bCs/>
          <w:kern w:val="2"/>
          <w:lang w:eastAsia="hi-IN" w:bidi="hi-IN"/>
        </w:rPr>
      </w:pPr>
      <w:r w:rsidRPr="00C05095">
        <w:rPr>
          <w:rFonts w:ascii="Arial" w:eastAsia="Lucida Sans Unicode" w:hAnsi="Arial" w:cs="Arial"/>
          <w:bCs/>
          <w:kern w:val="2"/>
          <w:lang w:eastAsia="hi-IN" w:bidi="hi-IN"/>
        </w:rPr>
        <w:t>сроки и этапы реализации подпрограммы</w:t>
      </w:r>
    </w:p>
    <w:p w:rsidR="00C05095" w:rsidRPr="00C05095" w:rsidRDefault="00C05095" w:rsidP="00C05095">
      <w:pPr>
        <w:widowControl w:val="0"/>
        <w:suppressAutoHyphens/>
        <w:autoSpaceDE w:val="0"/>
        <w:spacing w:after="113"/>
        <w:ind w:firstLine="540"/>
        <w:jc w:val="both"/>
        <w:rPr>
          <w:rFonts w:ascii="Arial" w:eastAsia="Lucida Sans Unicode" w:hAnsi="Arial" w:cs="Arial"/>
          <w:kern w:val="2"/>
          <w:lang w:eastAsia="hi-IN" w:bidi="hi-IN"/>
        </w:rPr>
      </w:pPr>
      <w:r w:rsidRPr="00C05095">
        <w:rPr>
          <w:rFonts w:ascii="Arial" w:eastAsia="Lucida Sans Unicode" w:hAnsi="Arial" w:cs="Arial"/>
          <w:kern w:val="2"/>
          <w:lang w:eastAsia="hi-IN" w:bidi="hi-IN"/>
        </w:rPr>
        <w:t>Основной целью настоящей подпрограммы является достижение требуемого технического и эксплуатационного состояния дорог местного значения.</w:t>
      </w:r>
    </w:p>
    <w:p w:rsidR="00C05095" w:rsidRPr="00C05095" w:rsidRDefault="00C05095" w:rsidP="00C05095">
      <w:pPr>
        <w:widowControl w:val="0"/>
        <w:suppressAutoHyphens/>
        <w:autoSpaceDE w:val="0"/>
        <w:spacing w:after="113"/>
        <w:ind w:firstLine="540"/>
        <w:jc w:val="both"/>
        <w:rPr>
          <w:rFonts w:ascii="Arial" w:eastAsia="Lucida Sans Unicode" w:hAnsi="Arial" w:cs="Arial"/>
          <w:kern w:val="2"/>
          <w:lang w:eastAsia="hi-IN" w:bidi="hi-IN"/>
        </w:rPr>
      </w:pPr>
      <w:r w:rsidRPr="00C05095">
        <w:rPr>
          <w:rFonts w:ascii="Arial" w:eastAsia="Lucida Sans Unicode" w:hAnsi="Arial" w:cs="Arial"/>
          <w:kern w:val="2"/>
          <w:lang w:eastAsia="hi-IN" w:bidi="hi-IN"/>
        </w:rPr>
        <w:t>Решение этой задачи осуществляется путем привлечения из районного и краевого бюджета субсидий бюджету поселения на содержание и ремонт дорог местного значения, что должно обеспечить проведение указанных работ в установленные сроки и поддержание транспортно-эксплуатационного состояния автомобильных дорог в соответствии с действующими нормативными требованиями.</w:t>
      </w:r>
    </w:p>
    <w:p w:rsidR="00C05095" w:rsidRPr="00C05095" w:rsidRDefault="00C05095" w:rsidP="00C05095">
      <w:pPr>
        <w:widowControl w:val="0"/>
        <w:suppressAutoHyphens/>
        <w:autoSpaceDE w:val="0"/>
        <w:spacing w:after="113"/>
        <w:ind w:firstLine="540"/>
        <w:jc w:val="both"/>
        <w:rPr>
          <w:rFonts w:ascii="Arial" w:eastAsia="Lucida Sans Unicode" w:hAnsi="Arial" w:cs="Arial"/>
          <w:kern w:val="2"/>
          <w:lang w:eastAsia="hi-IN" w:bidi="hi-IN"/>
        </w:rPr>
      </w:pPr>
      <w:r w:rsidRPr="00C05095">
        <w:rPr>
          <w:rFonts w:ascii="Arial" w:eastAsia="Lucida Sans Unicode" w:hAnsi="Arial" w:cs="Arial"/>
          <w:kern w:val="2"/>
          <w:lang w:eastAsia="hi-IN" w:bidi="hi-IN"/>
        </w:rPr>
        <w:t>Работы по содержанию и ремонту дорог включают в себя комплекс работ по восстановлению транспортно-эксплуатационных характеристик дорог местного значения, в том числе и по конструктивным элементам дороги без изменения ее технической категории.</w:t>
      </w:r>
    </w:p>
    <w:p w:rsidR="00C05095" w:rsidRPr="00C05095" w:rsidRDefault="00C05095" w:rsidP="00C05095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C05095">
        <w:rPr>
          <w:rFonts w:ascii="Arial" w:hAnsi="Arial" w:cs="Arial"/>
        </w:rPr>
        <w:t>4. Механизм реализации подпрограммы</w:t>
      </w:r>
    </w:p>
    <w:p w:rsidR="00C05095" w:rsidRPr="00C05095" w:rsidRDefault="00C05095" w:rsidP="00C0509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05095">
        <w:rPr>
          <w:rFonts w:ascii="Arial" w:hAnsi="Arial" w:cs="Arial"/>
        </w:rPr>
        <w:lastRenderedPageBreak/>
        <w:t xml:space="preserve">4.1. Реализацию мероприятий подпрограммы осуществляет Администрация Нарвинского сельсовета . </w:t>
      </w:r>
    </w:p>
    <w:p w:rsidR="00C05095" w:rsidRPr="00C05095" w:rsidRDefault="00C05095" w:rsidP="00C0509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Cs/>
        </w:rPr>
      </w:pPr>
      <w:r w:rsidRPr="00C05095">
        <w:rPr>
          <w:rFonts w:ascii="Arial" w:hAnsi="Arial" w:cs="Arial"/>
          <w:iCs/>
        </w:rPr>
        <w:t xml:space="preserve">4.2. Главным распорядителем средств местного бюджета на реализацию мероприятий подпрограммы является Администрация </w:t>
      </w:r>
      <w:r w:rsidRPr="00C05095">
        <w:rPr>
          <w:rFonts w:ascii="Arial" w:hAnsi="Arial" w:cs="Arial"/>
        </w:rPr>
        <w:t>Нарвинского</w:t>
      </w:r>
      <w:r w:rsidRPr="00C05095">
        <w:rPr>
          <w:rFonts w:ascii="Arial" w:hAnsi="Arial" w:cs="Arial"/>
          <w:iCs/>
        </w:rPr>
        <w:t xml:space="preserve"> сельсовета</w:t>
      </w:r>
      <w:proofErr w:type="gramStart"/>
      <w:r w:rsidRPr="00C05095">
        <w:rPr>
          <w:rFonts w:ascii="Arial" w:hAnsi="Arial" w:cs="Arial"/>
          <w:iCs/>
        </w:rPr>
        <w:t xml:space="preserve"> </w:t>
      </w:r>
      <w:r w:rsidRPr="00C05095">
        <w:rPr>
          <w:rFonts w:ascii="Arial" w:hAnsi="Arial" w:cs="Arial"/>
        </w:rPr>
        <w:t>.</w:t>
      </w:r>
      <w:proofErr w:type="gramEnd"/>
      <w:r w:rsidRPr="00C05095">
        <w:rPr>
          <w:rFonts w:ascii="Arial" w:hAnsi="Arial" w:cs="Arial"/>
          <w:iCs/>
        </w:rPr>
        <w:t xml:space="preserve"> </w:t>
      </w:r>
    </w:p>
    <w:p w:rsidR="00C05095" w:rsidRPr="00C05095" w:rsidRDefault="00C05095" w:rsidP="00C05095">
      <w:pPr>
        <w:widowControl w:val="0"/>
        <w:suppressAutoHyphens/>
        <w:autoSpaceDE w:val="0"/>
        <w:spacing w:after="113"/>
        <w:ind w:firstLine="540"/>
        <w:jc w:val="both"/>
        <w:rPr>
          <w:rFonts w:ascii="Arial" w:eastAsia="Lucida Sans Unicode" w:hAnsi="Arial" w:cs="Arial"/>
          <w:kern w:val="2"/>
          <w:lang w:eastAsia="hi-IN" w:bidi="hi-IN"/>
        </w:rPr>
      </w:pPr>
    </w:p>
    <w:p w:rsidR="00C05095" w:rsidRPr="00C05095" w:rsidRDefault="00C05095" w:rsidP="00C05095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</w:rPr>
      </w:pPr>
      <w:r w:rsidRPr="00C05095">
        <w:rPr>
          <w:rFonts w:ascii="Arial" w:hAnsi="Arial" w:cs="Arial"/>
        </w:rPr>
        <w:t xml:space="preserve">5. Управление подпрограммой и </w:t>
      </w:r>
      <w:proofErr w:type="gramStart"/>
      <w:r w:rsidRPr="00C05095">
        <w:rPr>
          <w:rFonts w:ascii="Arial" w:hAnsi="Arial" w:cs="Arial"/>
        </w:rPr>
        <w:t>контроль за</w:t>
      </w:r>
      <w:proofErr w:type="gramEnd"/>
      <w:r w:rsidRPr="00C05095">
        <w:rPr>
          <w:rFonts w:ascii="Arial" w:hAnsi="Arial" w:cs="Arial"/>
        </w:rPr>
        <w:t xml:space="preserve"> ходом ее выполнения</w:t>
      </w:r>
    </w:p>
    <w:p w:rsidR="00C05095" w:rsidRPr="00C05095" w:rsidRDefault="00C05095" w:rsidP="00C0509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05095">
        <w:rPr>
          <w:rFonts w:ascii="Arial" w:hAnsi="Arial" w:cs="Arial"/>
        </w:rPr>
        <w:t xml:space="preserve">5.1. Текущий </w:t>
      </w:r>
      <w:proofErr w:type="gramStart"/>
      <w:r w:rsidRPr="00C05095">
        <w:rPr>
          <w:rFonts w:ascii="Arial" w:hAnsi="Arial" w:cs="Arial"/>
        </w:rPr>
        <w:t>контроль за</w:t>
      </w:r>
      <w:proofErr w:type="gramEnd"/>
      <w:r w:rsidRPr="00C05095">
        <w:rPr>
          <w:rFonts w:ascii="Arial" w:hAnsi="Arial" w:cs="Arial"/>
        </w:rPr>
        <w:t xml:space="preserve"> реализацией мероприятий подпрограммы осуществляется Администрация Нарвинского сельсовета .</w:t>
      </w:r>
    </w:p>
    <w:p w:rsidR="00C05095" w:rsidRPr="00C05095" w:rsidRDefault="00C05095" w:rsidP="00C0509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05095">
        <w:rPr>
          <w:rFonts w:ascii="Arial" w:hAnsi="Arial" w:cs="Arial"/>
        </w:rPr>
        <w:t xml:space="preserve"> 5.2. 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Манского района.</w:t>
      </w:r>
    </w:p>
    <w:p w:rsidR="00C05095" w:rsidRPr="00C05095" w:rsidRDefault="00C05095" w:rsidP="00C05095">
      <w:pPr>
        <w:widowControl w:val="0"/>
        <w:suppressAutoHyphens/>
        <w:autoSpaceDE w:val="0"/>
        <w:spacing w:after="113"/>
        <w:jc w:val="center"/>
        <w:rPr>
          <w:rFonts w:ascii="Arial" w:eastAsia="Lucida Sans Unicode" w:hAnsi="Arial" w:cs="Arial"/>
          <w:kern w:val="2"/>
          <w:lang w:eastAsia="hi-IN" w:bidi="hi-IN"/>
        </w:rPr>
      </w:pPr>
    </w:p>
    <w:p w:rsidR="00C05095" w:rsidRPr="00C05095" w:rsidRDefault="00C05095" w:rsidP="00C05095">
      <w:pPr>
        <w:widowControl w:val="0"/>
        <w:suppressAutoHyphens/>
        <w:autoSpaceDE w:val="0"/>
        <w:jc w:val="center"/>
        <w:rPr>
          <w:rFonts w:ascii="Arial" w:eastAsia="Lucida Sans Unicode" w:hAnsi="Arial" w:cs="Arial"/>
          <w:bCs/>
          <w:kern w:val="2"/>
          <w:lang w:eastAsia="hi-IN" w:bidi="hi-IN"/>
        </w:rPr>
      </w:pPr>
      <w:r w:rsidRPr="00C05095">
        <w:rPr>
          <w:rFonts w:ascii="Arial" w:eastAsia="Lucida Sans Unicode" w:hAnsi="Arial" w:cs="Arial"/>
          <w:bCs/>
          <w:kern w:val="2"/>
          <w:lang w:eastAsia="hi-IN" w:bidi="hi-IN"/>
        </w:rPr>
        <w:t>6. Целевые индикаторы и показатели, характеризующие</w:t>
      </w:r>
    </w:p>
    <w:p w:rsidR="00C05095" w:rsidRPr="00C05095" w:rsidRDefault="00C05095" w:rsidP="00C05095">
      <w:pPr>
        <w:widowControl w:val="0"/>
        <w:suppressAutoHyphens/>
        <w:autoSpaceDE w:val="0"/>
        <w:jc w:val="center"/>
        <w:rPr>
          <w:rFonts w:ascii="Arial" w:eastAsia="Lucida Sans Unicode" w:hAnsi="Arial" w:cs="Arial"/>
          <w:bCs/>
          <w:kern w:val="2"/>
          <w:lang w:eastAsia="hi-IN" w:bidi="hi-IN"/>
        </w:rPr>
      </w:pPr>
      <w:r w:rsidRPr="00C05095">
        <w:rPr>
          <w:rFonts w:ascii="Arial" w:eastAsia="Lucida Sans Unicode" w:hAnsi="Arial" w:cs="Arial"/>
          <w:bCs/>
          <w:kern w:val="2"/>
          <w:lang w:eastAsia="hi-IN" w:bidi="hi-IN"/>
        </w:rPr>
        <w:t>ежегодный ход и итоги реализации Программы</w:t>
      </w:r>
    </w:p>
    <w:p w:rsidR="00C05095" w:rsidRPr="00C05095" w:rsidRDefault="00C05095" w:rsidP="00C05095">
      <w:pPr>
        <w:widowControl w:val="0"/>
        <w:suppressAutoHyphens/>
        <w:autoSpaceDE w:val="0"/>
        <w:spacing w:after="113"/>
        <w:ind w:firstLine="540"/>
        <w:jc w:val="both"/>
        <w:rPr>
          <w:rFonts w:ascii="Arial" w:eastAsia="Lucida Sans Unicode" w:hAnsi="Arial" w:cs="Arial"/>
          <w:kern w:val="2"/>
          <w:lang w:eastAsia="hi-IN" w:bidi="hi-IN"/>
        </w:rPr>
      </w:pPr>
      <w:r w:rsidRPr="00C05095">
        <w:rPr>
          <w:rFonts w:ascii="Arial" w:eastAsia="Lucida Sans Unicode" w:hAnsi="Arial" w:cs="Arial"/>
          <w:kern w:val="2"/>
          <w:lang w:eastAsia="hi-IN" w:bidi="hi-IN"/>
        </w:rPr>
        <w:t>Для оценки эффективности реализации задач подпрограммы используются следующие показатели в (приложение 1):</w:t>
      </w:r>
    </w:p>
    <w:p w:rsidR="00C05095" w:rsidRPr="00C05095" w:rsidRDefault="00C05095" w:rsidP="002740C6">
      <w:pPr>
        <w:snapToGrid w:val="0"/>
        <w:ind w:left="125" w:right="6"/>
        <w:rPr>
          <w:rFonts w:ascii="Arial" w:hAnsi="Arial" w:cs="Arial"/>
          <w:kern w:val="2"/>
          <w:lang w:eastAsia="hi-IN" w:bidi="hi-IN"/>
        </w:rPr>
      </w:pPr>
      <w:r w:rsidRPr="00C05095">
        <w:rPr>
          <w:rFonts w:ascii="Arial" w:hAnsi="Arial" w:cs="Arial"/>
          <w:kern w:val="2"/>
          <w:lang w:eastAsia="hi-IN" w:bidi="hi-IN"/>
        </w:rPr>
        <w:t xml:space="preserve">1.затраты на содержание дорог местного значения </w:t>
      </w:r>
      <w:proofErr w:type="gramStart"/>
      <w:r w:rsidRPr="00C05095">
        <w:rPr>
          <w:rFonts w:ascii="Arial" w:hAnsi="Arial" w:cs="Arial"/>
          <w:kern w:val="2"/>
          <w:lang w:eastAsia="hi-IN" w:bidi="hi-IN"/>
        </w:rPr>
        <w:t xml:space="preserve">( </w:t>
      </w:r>
      <w:proofErr w:type="gramEnd"/>
      <w:r w:rsidRPr="00C05095">
        <w:rPr>
          <w:rFonts w:ascii="Arial" w:hAnsi="Arial" w:cs="Arial"/>
          <w:kern w:val="2"/>
          <w:lang w:eastAsia="hi-IN" w:bidi="hi-IN"/>
        </w:rPr>
        <w:t>очистка от снега, градирование, отсыпка)</w:t>
      </w:r>
    </w:p>
    <w:p w:rsidR="00C05095" w:rsidRPr="00C05095" w:rsidRDefault="00C05095" w:rsidP="002740C6">
      <w:pPr>
        <w:snapToGrid w:val="0"/>
        <w:ind w:left="125" w:right="6"/>
        <w:rPr>
          <w:rFonts w:ascii="Arial" w:eastAsia="Lucida Sans Unicode" w:hAnsi="Arial" w:cs="Arial"/>
          <w:kern w:val="2"/>
          <w:lang w:eastAsia="hi-IN" w:bidi="hi-IN"/>
        </w:rPr>
      </w:pPr>
      <w:r w:rsidRPr="00C05095">
        <w:rPr>
          <w:rFonts w:ascii="Arial" w:hAnsi="Arial" w:cs="Arial"/>
          <w:kern w:val="2"/>
          <w:lang w:eastAsia="hi-IN" w:bidi="hi-IN"/>
        </w:rPr>
        <w:t>2.</w:t>
      </w:r>
      <w:r w:rsidRPr="00C05095">
        <w:rPr>
          <w:rFonts w:ascii="Arial" w:eastAsia="Lucida Sans Unicode" w:hAnsi="Arial" w:cs="Arial"/>
          <w:kern w:val="2"/>
          <w:lang w:eastAsia="hi-IN" w:bidi="hi-IN"/>
        </w:rPr>
        <w:t>увеличение протяженности отремонтированных дорог местного значения.</w:t>
      </w:r>
    </w:p>
    <w:p w:rsidR="00C05095" w:rsidRPr="00C05095" w:rsidRDefault="00C05095" w:rsidP="002740C6">
      <w:pPr>
        <w:snapToGrid w:val="0"/>
        <w:ind w:left="125" w:right="6"/>
        <w:rPr>
          <w:rFonts w:ascii="Arial" w:hAnsi="Arial" w:cs="Arial"/>
          <w:kern w:val="2"/>
          <w:lang w:eastAsia="hi-IN" w:bidi="hi-IN"/>
        </w:rPr>
      </w:pPr>
      <w:r w:rsidRPr="00C05095">
        <w:rPr>
          <w:rFonts w:ascii="Arial" w:eastAsia="Lucida Sans Unicode" w:hAnsi="Arial" w:cs="Arial"/>
          <w:kern w:val="2"/>
          <w:lang w:eastAsia="hi-IN" w:bidi="hi-IN"/>
        </w:rPr>
        <w:t>3.Повышение безопасности дорожного движения.</w:t>
      </w:r>
    </w:p>
    <w:p w:rsidR="00C05095" w:rsidRPr="00C05095" w:rsidRDefault="00C05095">
      <w:pPr>
        <w:rPr>
          <w:rFonts w:ascii="Arial" w:hAnsi="Arial" w:cs="Arial"/>
        </w:rPr>
      </w:pPr>
      <w:bookmarkStart w:id="0" w:name="_GoBack"/>
      <w:bookmarkEnd w:id="0"/>
    </w:p>
    <w:sectPr w:rsidR="00C05095" w:rsidRPr="00C05095" w:rsidSect="00C0509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7DE0"/>
    <w:multiLevelType w:val="hybridMultilevel"/>
    <w:tmpl w:val="680862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946CC"/>
    <w:multiLevelType w:val="hybridMultilevel"/>
    <w:tmpl w:val="D1F2DE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3172D"/>
    <w:multiLevelType w:val="hybridMultilevel"/>
    <w:tmpl w:val="0890F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B63A99"/>
    <w:multiLevelType w:val="multilevel"/>
    <w:tmpl w:val="848088A0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700" w:hanging="108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4140" w:hanging="144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580" w:hanging="1800"/>
      </w:pPr>
    </w:lvl>
    <w:lvl w:ilvl="8">
      <w:start w:val="1"/>
      <w:numFmt w:val="decimal"/>
      <w:lvlText w:val="%1.%2.%3.%4.%5.%6.%7.%8.%9"/>
      <w:lvlJc w:val="left"/>
      <w:pPr>
        <w:ind w:left="6480" w:hanging="2160"/>
      </w:pPr>
    </w:lvl>
  </w:abstractNum>
  <w:abstractNum w:abstractNumId="4">
    <w:nsid w:val="705A0A2D"/>
    <w:multiLevelType w:val="hybridMultilevel"/>
    <w:tmpl w:val="CFF6CC1A"/>
    <w:lvl w:ilvl="0" w:tplc="A23A1AD6">
      <w:start w:val="2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3"/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21"/>
    <w:rsid w:val="002740C6"/>
    <w:rsid w:val="002C1518"/>
    <w:rsid w:val="003C1A49"/>
    <w:rsid w:val="003E5CA3"/>
    <w:rsid w:val="004E3D3D"/>
    <w:rsid w:val="005A79FB"/>
    <w:rsid w:val="006218E6"/>
    <w:rsid w:val="00730706"/>
    <w:rsid w:val="007901E4"/>
    <w:rsid w:val="007E716C"/>
    <w:rsid w:val="00AD243D"/>
    <w:rsid w:val="00AD6F21"/>
    <w:rsid w:val="00B240CA"/>
    <w:rsid w:val="00C0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F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F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F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F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5406</Words>
  <Characters>30817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20</cp:revision>
  <cp:lastPrinted>2022-11-15T04:34:00Z</cp:lastPrinted>
  <dcterms:created xsi:type="dcterms:W3CDTF">2017-11-13T05:22:00Z</dcterms:created>
  <dcterms:modified xsi:type="dcterms:W3CDTF">2024-11-20T09:08:00Z</dcterms:modified>
</cp:coreProperties>
</file>